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0AA17" w14:textId="77777777" w:rsidR="00630414" w:rsidRDefault="00630414" w:rsidP="00630414">
      <w:pPr>
        <w:tabs>
          <w:tab w:val="left" w:pos="-279"/>
        </w:tabs>
        <w:bidi/>
        <w:spacing w:line="240" w:lineRule="auto"/>
        <w:jc w:val="center"/>
        <w:rPr>
          <w:rFonts w:cs="B Nazanin"/>
          <w:b/>
          <w:bCs/>
          <w:sz w:val="20"/>
          <w:szCs w:val="20"/>
          <w:rtl/>
          <w:lang w:bidi="fa-IR"/>
        </w:rPr>
      </w:pPr>
      <w:r w:rsidRPr="00EE1FEF">
        <w:rPr>
          <w:rFonts w:cs="B Nazanin"/>
          <w:b/>
          <w:bCs/>
          <w:noProof/>
          <w:sz w:val="28"/>
          <w:szCs w:val="28"/>
          <w:rtl/>
        </w:rPr>
        <w:drawing>
          <wp:anchor distT="0" distB="0" distL="114300" distR="114300" simplePos="0" relativeHeight="251660288" behindDoc="0" locked="0" layoutInCell="1" allowOverlap="1" wp14:anchorId="4119DEEF" wp14:editId="188A59BC">
            <wp:simplePos x="0" y="0"/>
            <wp:positionH relativeFrom="margin">
              <wp:posOffset>-38100</wp:posOffset>
            </wp:positionH>
            <wp:positionV relativeFrom="margin">
              <wp:posOffset>99060</wp:posOffset>
            </wp:positionV>
            <wp:extent cx="1133475" cy="909320"/>
            <wp:effectExtent l="0" t="0" r="0" b="0"/>
            <wp:wrapThrough wrapText="bothSides">
              <wp:wrapPolygon edited="0">
                <wp:start x="9802" y="1810"/>
                <wp:lineTo x="4719" y="4978"/>
                <wp:lineTo x="3267" y="6335"/>
                <wp:lineTo x="3267" y="9955"/>
                <wp:lineTo x="1815" y="17196"/>
                <wp:lineTo x="1452" y="18553"/>
                <wp:lineTo x="19966" y="18553"/>
                <wp:lineTo x="20692" y="17196"/>
                <wp:lineTo x="16699" y="9955"/>
                <wp:lineTo x="17062" y="7240"/>
                <wp:lineTo x="15973" y="5430"/>
                <wp:lineTo x="11617" y="1810"/>
                <wp:lineTo x="9802" y="1810"/>
              </wp:wrapPolygon>
            </wp:wrapThrough>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anchor>
        </w:drawing>
      </w:r>
      <w:r>
        <w:rPr>
          <w:rFonts w:cs="B Nazanin" w:hint="cs"/>
          <w:b/>
          <w:bCs/>
          <w:noProof/>
          <w:sz w:val="32"/>
          <w:szCs w:val="32"/>
          <w:rtl/>
        </w:rPr>
        <w:drawing>
          <wp:anchor distT="0" distB="0" distL="114300" distR="114300" simplePos="0" relativeHeight="251659264" behindDoc="0" locked="0" layoutInCell="1" allowOverlap="1" wp14:anchorId="0EA13740" wp14:editId="59D13D55">
            <wp:simplePos x="0" y="0"/>
            <wp:positionH relativeFrom="column">
              <wp:posOffset>5158740</wp:posOffset>
            </wp:positionH>
            <wp:positionV relativeFrom="paragraph">
              <wp:posOffset>167640</wp:posOffset>
            </wp:positionV>
            <wp:extent cx="831850" cy="723900"/>
            <wp:effectExtent l="0" t="0" r="6350" b="0"/>
            <wp:wrapThrough wrapText="bothSides">
              <wp:wrapPolygon edited="0">
                <wp:start x="0" y="0"/>
                <wp:lineTo x="0" y="21032"/>
                <wp:lineTo x="21270" y="21032"/>
                <wp:lineTo x="2127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anchor>
        </w:drawing>
      </w:r>
    </w:p>
    <w:p w14:paraId="3AD9EE93" w14:textId="77777777" w:rsidR="00EE1FEF" w:rsidRPr="00630414" w:rsidRDefault="00EE1FEF" w:rsidP="00630414">
      <w:pPr>
        <w:tabs>
          <w:tab w:val="left" w:pos="-279"/>
        </w:tabs>
        <w:bidi/>
        <w:spacing w:line="240" w:lineRule="auto"/>
        <w:jc w:val="center"/>
        <w:rPr>
          <w:rFonts w:cs="B Nazanin"/>
          <w:sz w:val="28"/>
          <w:szCs w:val="28"/>
          <w:rtl/>
          <w:lang w:bidi="fa-IR"/>
        </w:rPr>
      </w:pPr>
      <w:r w:rsidRPr="00EE1FEF">
        <w:rPr>
          <w:rFonts w:cs="B Nazanin" w:hint="cs"/>
          <w:b/>
          <w:bCs/>
          <w:sz w:val="20"/>
          <w:szCs w:val="20"/>
          <w:rtl/>
          <w:lang w:bidi="fa-IR"/>
        </w:rPr>
        <w:t>دانشگاه شهید بهشتی</w:t>
      </w:r>
    </w:p>
    <w:p w14:paraId="55A25C69" w14:textId="77777777" w:rsidR="00115578" w:rsidRPr="00EE1FEF" w:rsidRDefault="00115578" w:rsidP="00630414">
      <w:pPr>
        <w:tabs>
          <w:tab w:val="left" w:pos="90"/>
        </w:tabs>
        <w:bidi/>
        <w:spacing w:line="240" w:lineRule="auto"/>
        <w:jc w:val="center"/>
        <w:rPr>
          <w:rFonts w:cs="B Nazanin"/>
          <w:b/>
          <w:bCs/>
          <w:sz w:val="20"/>
          <w:szCs w:val="20"/>
          <w:rtl/>
          <w:lang w:bidi="fa-IR"/>
        </w:rPr>
      </w:pPr>
      <w:r w:rsidRPr="00EE1FEF">
        <w:rPr>
          <w:rFonts w:cs="B Nazanin" w:hint="cs"/>
          <w:b/>
          <w:bCs/>
          <w:sz w:val="20"/>
          <w:szCs w:val="20"/>
          <w:rtl/>
          <w:lang w:bidi="fa-IR"/>
        </w:rPr>
        <w:t>دانشکده مهندسی و علوم کامپیوتر</w:t>
      </w:r>
    </w:p>
    <w:p w14:paraId="50C00E45" w14:textId="77777777" w:rsidR="00253859" w:rsidRPr="00EE1FEF" w:rsidRDefault="00700F6B" w:rsidP="00630414">
      <w:pPr>
        <w:bidi/>
        <w:spacing w:after="0" w:line="240" w:lineRule="auto"/>
        <w:jc w:val="center"/>
        <w:rPr>
          <w:rFonts w:cs="B Nazanin"/>
          <w:b/>
          <w:bCs/>
          <w:sz w:val="20"/>
          <w:szCs w:val="20"/>
          <w:lang w:bidi="fa-IR"/>
        </w:rPr>
      </w:pPr>
      <w:r w:rsidRPr="00EE1FEF">
        <w:rPr>
          <w:rFonts w:cs="B Nazanin" w:hint="cs"/>
          <w:b/>
          <w:bCs/>
          <w:sz w:val="20"/>
          <w:szCs w:val="20"/>
          <w:rtl/>
          <w:lang w:bidi="fa-IR"/>
        </w:rPr>
        <w:t>اطلاعیه دفاع</w:t>
      </w:r>
    </w:p>
    <w:tbl>
      <w:tblPr>
        <w:tblStyle w:val="TableGrid"/>
        <w:tblW w:w="9499" w:type="dxa"/>
        <w:tblLook w:val="04A0" w:firstRow="1" w:lastRow="0" w:firstColumn="1" w:lastColumn="0" w:noHBand="0" w:noVBand="1"/>
      </w:tblPr>
      <w:tblGrid>
        <w:gridCol w:w="3286"/>
        <w:gridCol w:w="1844"/>
        <w:gridCol w:w="77"/>
        <w:gridCol w:w="1462"/>
        <w:gridCol w:w="2830"/>
      </w:tblGrid>
      <w:tr w:rsidR="00630414" w:rsidRPr="00E719DD" w14:paraId="30F8B9D6" w14:textId="77777777" w:rsidTr="006A5533">
        <w:trPr>
          <w:trHeight w:val="856"/>
        </w:trPr>
        <w:tc>
          <w:tcPr>
            <w:tcW w:w="5207" w:type="dxa"/>
            <w:gridSpan w:val="3"/>
          </w:tcPr>
          <w:p w14:paraId="72F05D02" w14:textId="77777777" w:rsidR="00630414" w:rsidRPr="00E719DD" w:rsidRDefault="00630414" w:rsidP="00816700">
            <w:pPr>
              <w:jc w:val="right"/>
              <w:rPr>
                <w:rFonts w:cs="B Nazanin"/>
                <w:b/>
                <w:bCs/>
                <w:sz w:val="24"/>
                <w:szCs w:val="24"/>
                <w:rtl/>
                <w:lang w:bidi="fa-IR"/>
              </w:rPr>
            </w:pPr>
            <w:r w:rsidRPr="00E719DD">
              <w:rPr>
                <w:rFonts w:cs="B Nazanin" w:hint="cs"/>
                <w:b/>
                <w:bCs/>
                <w:sz w:val="24"/>
                <w:szCs w:val="24"/>
                <w:rtl/>
                <w:lang w:bidi="fa-IR"/>
              </w:rPr>
              <w:t>نام استاد راهنما:</w:t>
            </w:r>
            <w:r>
              <w:rPr>
                <w:rFonts w:cs="B Nazanin" w:hint="cs"/>
                <w:b/>
                <w:bCs/>
                <w:sz w:val="24"/>
                <w:szCs w:val="24"/>
                <w:rtl/>
                <w:lang w:bidi="fa-IR"/>
              </w:rPr>
              <w:t xml:space="preserve"> </w:t>
            </w:r>
          </w:p>
          <w:p w14:paraId="0A2CFDCE" w14:textId="2B1D637A" w:rsidR="00630414" w:rsidRPr="00E719DD" w:rsidRDefault="006C2F02" w:rsidP="00630414">
            <w:pPr>
              <w:jc w:val="right"/>
              <w:rPr>
                <w:rFonts w:cs="Times New Roman"/>
                <w:b/>
                <w:bCs/>
                <w:sz w:val="24"/>
                <w:szCs w:val="24"/>
                <w:lang w:bidi="fa-IR"/>
              </w:rPr>
            </w:pPr>
            <w:r>
              <w:rPr>
                <w:rFonts w:cs="Times New Roman" w:hint="cs"/>
                <w:b/>
                <w:bCs/>
                <w:sz w:val="24"/>
                <w:szCs w:val="24"/>
                <w:rtl/>
                <w:lang w:bidi="fa-IR"/>
              </w:rPr>
              <w:t>دکتر مقصود عباسپور</w:t>
            </w:r>
          </w:p>
        </w:tc>
        <w:tc>
          <w:tcPr>
            <w:tcW w:w="4292" w:type="dxa"/>
            <w:gridSpan w:val="2"/>
          </w:tcPr>
          <w:p w14:paraId="7B1186D9" w14:textId="77777777" w:rsidR="00630414" w:rsidRDefault="00630414" w:rsidP="00816700">
            <w:pPr>
              <w:jc w:val="right"/>
              <w:rPr>
                <w:rFonts w:cs="B Nazanin"/>
                <w:b/>
                <w:bCs/>
                <w:sz w:val="24"/>
                <w:szCs w:val="24"/>
                <w:rtl/>
                <w:lang w:bidi="fa-IR"/>
              </w:rPr>
            </w:pPr>
            <w:r w:rsidRPr="00E719DD">
              <w:rPr>
                <w:rFonts w:cs="B Nazanin" w:hint="cs"/>
                <w:b/>
                <w:bCs/>
                <w:sz w:val="24"/>
                <w:szCs w:val="24"/>
                <w:rtl/>
                <w:lang w:bidi="fa-IR"/>
              </w:rPr>
              <w:t>نام دانشجو:</w:t>
            </w:r>
            <w:r>
              <w:rPr>
                <w:rFonts w:cs="B Nazanin" w:hint="cs"/>
                <w:b/>
                <w:bCs/>
                <w:sz w:val="24"/>
                <w:szCs w:val="24"/>
                <w:rtl/>
                <w:lang w:bidi="fa-IR"/>
              </w:rPr>
              <w:t xml:space="preserve"> </w:t>
            </w:r>
          </w:p>
          <w:p w14:paraId="6A6F29D1" w14:textId="311EFD3D" w:rsidR="00630414" w:rsidRPr="006C2F02" w:rsidRDefault="006C2F02" w:rsidP="00630414">
            <w:pPr>
              <w:jc w:val="right"/>
              <w:rPr>
                <w:rFonts w:cs="B Nazanin"/>
                <w:b/>
                <w:bCs/>
                <w:sz w:val="24"/>
                <w:szCs w:val="24"/>
                <w:rtl/>
                <w:lang w:bidi="fa-IR"/>
              </w:rPr>
            </w:pPr>
            <w:r>
              <w:rPr>
                <w:rFonts w:cs="B Nazanin" w:hint="cs"/>
                <w:b/>
                <w:bCs/>
                <w:sz w:val="24"/>
                <w:szCs w:val="24"/>
                <w:rtl/>
                <w:lang w:bidi="fa-IR"/>
              </w:rPr>
              <w:t>محمد رستمی بلینی</w:t>
            </w:r>
          </w:p>
          <w:p w14:paraId="45A421D9" w14:textId="77777777" w:rsidR="00630414" w:rsidRDefault="00630414" w:rsidP="00630414">
            <w:pPr>
              <w:jc w:val="right"/>
              <w:rPr>
                <w:rFonts w:cs="B Nazanin"/>
                <w:b/>
                <w:bCs/>
                <w:sz w:val="24"/>
                <w:szCs w:val="24"/>
                <w:rtl/>
                <w:lang w:bidi="fa-IR"/>
              </w:rPr>
            </w:pPr>
          </w:p>
          <w:p w14:paraId="44B36364" w14:textId="77777777" w:rsidR="00630414" w:rsidRPr="00E719DD" w:rsidRDefault="00630414" w:rsidP="00630414">
            <w:pPr>
              <w:jc w:val="right"/>
              <w:rPr>
                <w:rFonts w:cs="B Nazanin"/>
                <w:b/>
                <w:bCs/>
                <w:sz w:val="24"/>
                <w:szCs w:val="24"/>
                <w:lang w:bidi="fa-IR"/>
              </w:rPr>
            </w:pPr>
          </w:p>
        </w:tc>
      </w:tr>
      <w:tr w:rsidR="00630414" w:rsidRPr="00E719DD" w14:paraId="4AC70E9A" w14:textId="77777777" w:rsidTr="00821EFE">
        <w:trPr>
          <w:trHeight w:val="445"/>
        </w:trPr>
        <w:tc>
          <w:tcPr>
            <w:tcW w:w="3286" w:type="dxa"/>
            <w:tcBorders>
              <w:bottom w:val="single" w:sz="4" w:space="0" w:color="auto"/>
              <w:right w:val="single" w:sz="4" w:space="0" w:color="auto"/>
            </w:tcBorders>
          </w:tcPr>
          <w:p w14:paraId="50FE1DA9" w14:textId="442634A7" w:rsidR="00630414" w:rsidRPr="00E719DD" w:rsidRDefault="00F02811" w:rsidP="00816700">
            <w:pPr>
              <w:jc w:val="right"/>
              <w:rPr>
                <w:rFonts w:cs="B Nazanin"/>
                <w:b/>
                <w:bCs/>
                <w:sz w:val="24"/>
                <w:szCs w:val="24"/>
                <w:lang w:bidi="fa-IR"/>
              </w:rPr>
            </w:pPr>
            <w:r>
              <w:rPr>
                <w:rFonts w:cs="B Nazanin" w:hint="cs"/>
                <w:b/>
                <w:bCs/>
                <w:sz w:val="24"/>
                <w:szCs w:val="24"/>
                <w:rtl/>
                <w:lang w:bidi="fa-IR"/>
              </w:rPr>
              <w:t>گرایش</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sidR="006C2F02">
              <w:rPr>
                <w:rFonts w:cs="B Nazanin" w:hint="cs"/>
                <w:b/>
                <w:bCs/>
                <w:sz w:val="24"/>
                <w:szCs w:val="24"/>
                <w:rtl/>
                <w:lang w:bidi="fa-IR"/>
              </w:rPr>
              <w:t>معماری کامپیوتر و شبکه</w:t>
            </w:r>
          </w:p>
        </w:tc>
        <w:tc>
          <w:tcPr>
            <w:tcW w:w="3383" w:type="dxa"/>
            <w:gridSpan w:val="3"/>
            <w:tcBorders>
              <w:right w:val="single" w:sz="4" w:space="0" w:color="auto"/>
            </w:tcBorders>
          </w:tcPr>
          <w:p w14:paraId="3FC4AAD8" w14:textId="0B1E2D43" w:rsidR="00630414" w:rsidRPr="00E719DD" w:rsidRDefault="00F02811" w:rsidP="00816700">
            <w:pPr>
              <w:jc w:val="right"/>
              <w:rPr>
                <w:rFonts w:cs="B Nazanin"/>
                <w:b/>
                <w:bCs/>
                <w:sz w:val="24"/>
                <w:szCs w:val="24"/>
                <w:lang w:bidi="fa-IR"/>
              </w:rPr>
            </w:pPr>
            <w:r>
              <w:rPr>
                <w:rFonts w:cs="B Nazanin" w:hint="cs"/>
                <w:b/>
                <w:bCs/>
                <w:sz w:val="24"/>
                <w:szCs w:val="24"/>
                <w:rtl/>
                <w:lang w:bidi="fa-IR"/>
              </w:rPr>
              <w:t>رشته</w:t>
            </w:r>
            <w:r w:rsidR="00630414" w:rsidRPr="00E719DD">
              <w:rPr>
                <w:rFonts w:cs="B Nazanin" w:hint="cs"/>
                <w:b/>
                <w:bCs/>
                <w:sz w:val="24"/>
                <w:szCs w:val="24"/>
                <w:rtl/>
                <w:lang w:bidi="fa-IR"/>
              </w:rPr>
              <w:t>:</w:t>
            </w:r>
            <w:r w:rsidR="006C2F02">
              <w:rPr>
                <w:rFonts w:cs="B Nazanin" w:hint="cs"/>
                <w:b/>
                <w:bCs/>
                <w:sz w:val="24"/>
                <w:szCs w:val="24"/>
                <w:rtl/>
                <w:lang w:bidi="fa-IR"/>
              </w:rPr>
              <w:t>مهندسی کامپیوتر</w:t>
            </w:r>
          </w:p>
        </w:tc>
        <w:tc>
          <w:tcPr>
            <w:tcW w:w="2830" w:type="dxa"/>
            <w:tcBorders>
              <w:left w:val="single" w:sz="4" w:space="0" w:color="auto"/>
              <w:bottom w:val="single" w:sz="4" w:space="0" w:color="auto"/>
            </w:tcBorders>
          </w:tcPr>
          <w:p w14:paraId="76DB0120" w14:textId="6718D89E"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مقطع:</w:t>
            </w:r>
            <w:r>
              <w:rPr>
                <w:rFonts w:cs="B Nazanin" w:hint="cs"/>
                <w:b/>
                <w:bCs/>
                <w:sz w:val="24"/>
                <w:szCs w:val="24"/>
                <w:rtl/>
                <w:lang w:bidi="fa-IR"/>
              </w:rPr>
              <w:t xml:space="preserve"> </w:t>
            </w:r>
            <w:r w:rsidR="006C2F02">
              <w:rPr>
                <w:rFonts w:cs="B Nazanin" w:hint="cs"/>
                <w:b/>
                <w:bCs/>
                <w:sz w:val="24"/>
                <w:szCs w:val="24"/>
                <w:rtl/>
                <w:lang w:bidi="fa-IR"/>
              </w:rPr>
              <w:t>کارشناسی ارشد</w:t>
            </w:r>
          </w:p>
        </w:tc>
      </w:tr>
      <w:tr w:rsidR="00630414" w:rsidRPr="00E719DD" w14:paraId="60E43BAF" w14:textId="77777777" w:rsidTr="00821EFE">
        <w:trPr>
          <w:trHeight w:val="432"/>
        </w:trPr>
        <w:tc>
          <w:tcPr>
            <w:tcW w:w="5207" w:type="dxa"/>
            <w:gridSpan w:val="3"/>
            <w:tcBorders>
              <w:bottom w:val="single" w:sz="4" w:space="0" w:color="auto"/>
            </w:tcBorders>
          </w:tcPr>
          <w:p w14:paraId="51880C07" w14:textId="344FB7F9" w:rsidR="00630414" w:rsidRPr="00E719DD" w:rsidRDefault="00630414" w:rsidP="00816700">
            <w:pPr>
              <w:jc w:val="right"/>
              <w:rPr>
                <w:rFonts w:cs="B Nazanin"/>
                <w:b/>
                <w:bCs/>
                <w:sz w:val="24"/>
                <w:szCs w:val="24"/>
                <w:lang w:bidi="fa-IR"/>
              </w:rPr>
            </w:pPr>
            <w:r w:rsidRPr="00E719DD">
              <w:rPr>
                <w:rFonts w:cs="B Nazanin" w:hint="cs"/>
                <w:b/>
                <w:bCs/>
                <w:sz w:val="24"/>
                <w:szCs w:val="24"/>
                <w:rtl/>
                <w:lang w:bidi="fa-IR"/>
              </w:rPr>
              <w:t>تاریخ:</w:t>
            </w:r>
            <w:r>
              <w:rPr>
                <w:rFonts w:cs="B Nazanin" w:hint="cs"/>
                <w:b/>
                <w:bCs/>
                <w:sz w:val="24"/>
                <w:szCs w:val="24"/>
                <w:rtl/>
                <w:lang w:bidi="fa-IR"/>
              </w:rPr>
              <w:t xml:space="preserve"> </w:t>
            </w:r>
            <w:r w:rsidR="006C2F02">
              <w:rPr>
                <w:rFonts w:cs="B Nazanin" w:hint="cs"/>
                <w:b/>
                <w:bCs/>
                <w:sz w:val="24"/>
                <w:szCs w:val="24"/>
                <w:rtl/>
                <w:lang w:bidi="fa-IR"/>
              </w:rPr>
              <w:t>26-07-1401</w:t>
            </w:r>
          </w:p>
        </w:tc>
        <w:tc>
          <w:tcPr>
            <w:tcW w:w="4292" w:type="dxa"/>
            <w:gridSpan w:val="2"/>
            <w:vMerge w:val="restart"/>
            <w:tcBorders>
              <w:top w:val="single" w:sz="4" w:space="0" w:color="auto"/>
            </w:tcBorders>
          </w:tcPr>
          <w:p w14:paraId="6B423977" w14:textId="77777777" w:rsidR="00630414" w:rsidRPr="00E719DD" w:rsidRDefault="00630414" w:rsidP="00630414">
            <w:pPr>
              <w:jc w:val="right"/>
              <w:rPr>
                <w:rFonts w:cs="B Nazanin"/>
                <w:b/>
                <w:bCs/>
                <w:sz w:val="24"/>
                <w:szCs w:val="24"/>
                <w:rtl/>
                <w:lang w:bidi="fa-IR"/>
              </w:rPr>
            </w:pPr>
            <w:r w:rsidRPr="00E719DD">
              <w:rPr>
                <w:rFonts w:cs="B Nazanin" w:hint="cs"/>
                <w:b/>
                <w:bCs/>
                <w:sz w:val="24"/>
                <w:szCs w:val="24"/>
                <w:rtl/>
                <w:lang w:bidi="fa-IR"/>
              </w:rPr>
              <w:t>نوع دفاع:</w:t>
            </w:r>
          </w:p>
          <w:p w14:paraId="66A36AA9" w14:textId="77777777" w:rsidR="00630414" w:rsidRPr="00E719DD" w:rsidRDefault="00630414" w:rsidP="00630414">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پروپوزال </w:t>
            </w:r>
            <w:r w:rsidRPr="00E719DD">
              <w:rPr>
                <w:rFonts w:ascii="Calibri" w:hAnsi="Calibri" w:cs="Calibri"/>
                <w:b/>
                <w:bCs/>
                <w:sz w:val="24"/>
                <w:szCs w:val="24"/>
                <w:rtl/>
                <w:lang w:bidi="fa-IR"/>
              </w:rPr>
              <w:t>□</w:t>
            </w:r>
          </w:p>
          <w:p w14:paraId="263FCCE8" w14:textId="17D3746E" w:rsidR="00630414" w:rsidRPr="00E719DD" w:rsidRDefault="00630414" w:rsidP="00E1378F">
            <w:pPr>
              <w:pStyle w:val="ListParagraph"/>
              <w:numPr>
                <w:ilvl w:val="0"/>
                <w:numId w:val="1"/>
              </w:numPr>
              <w:bidi/>
              <w:rPr>
                <w:rFonts w:cs="B Nazanin"/>
                <w:b/>
                <w:bCs/>
                <w:sz w:val="24"/>
                <w:szCs w:val="24"/>
                <w:rtl/>
                <w:lang w:bidi="fa-IR"/>
              </w:rPr>
            </w:pPr>
            <w:r w:rsidRPr="00E719DD">
              <w:rPr>
                <w:rFonts w:cs="B Nazanin" w:hint="cs"/>
                <w:b/>
                <w:bCs/>
                <w:sz w:val="24"/>
                <w:szCs w:val="24"/>
                <w:rtl/>
                <w:lang w:bidi="fa-IR"/>
              </w:rPr>
              <w:t xml:space="preserve">دفاع پایان نامه </w:t>
            </w:r>
            <w:r w:rsidR="006C2F02">
              <w:rPr>
                <w:rFonts w:ascii="Calibri" w:hAnsi="Calibri" w:cs="Calibri"/>
                <w:b/>
                <w:bCs/>
                <w:sz w:val="24"/>
                <w:szCs w:val="24"/>
                <w:lang w:bidi="fa-IR"/>
              </w:rPr>
              <w:sym w:font="Wingdings" w:char="F06E"/>
            </w:r>
          </w:p>
          <w:p w14:paraId="78A4AF41" w14:textId="77777777" w:rsidR="00630414" w:rsidRPr="00E719DD" w:rsidRDefault="00630414" w:rsidP="00630414">
            <w:pPr>
              <w:pStyle w:val="ListParagraph"/>
              <w:numPr>
                <w:ilvl w:val="0"/>
                <w:numId w:val="1"/>
              </w:numPr>
              <w:bidi/>
              <w:rPr>
                <w:rFonts w:cs="B Nazanin"/>
                <w:b/>
                <w:bCs/>
                <w:sz w:val="24"/>
                <w:szCs w:val="24"/>
                <w:lang w:bidi="fa-IR"/>
              </w:rPr>
            </w:pPr>
            <w:r w:rsidRPr="00E719DD">
              <w:rPr>
                <w:rFonts w:cs="B Nazanin" w:hint="cs"/>
                <w:b/>
                <w:bCs/>
                <w:sz w:val="24"/>
                <w:szCs w:val="24"/>
                <w:rtl/>
                <w:lang w:bidi="fa-IR"/>
              </w:rPr>
              <w:t xml:space="preserve">دفاع رساله دکترا </w:t>
            </w:r>
            <w:r w:rsidRPr="00E719DD">
              <w:rPr>
                <w:rFonts w:ascii="Calibri" w:hAnsi="Calibri" w:cs="Calibri"/>
                <w:b/>
                <w:bCs/>
                <w:sz w:val="24"/>
                <w:szCs w:val="24"/>
                <w:rtl/>
                <w:lang w:bidi="fa-IR"/>
              </w:rPr>
              <w:t>□</w:t>
            </w:r>
          </w:p>
        </w:tc>
      </w:tr>
      <w:tr w:rsidR="00630414" w:rsidRPr="00E719DD" w14:paraId="4E3F2864" w14:textId="77777777" w:rsidTr="00821EFE">
        <w:trPr>
          <w:trHeight w:val="469"/>
        </w:trPr>
        <w:tc>
          <w:tcPr>
            <w:tcW w:w="5207" w:type="dxa"/>
            <w:gridSpan w:val="3"/>
            <w:tcBorders>
              <w:top w:val="single" w:sz="4" w:space="0" w:color="auto"/>
              <w:bottom w:val="single" w:sz="4" w:space="0" w:color="auto"/>
            </w:tcBorders>
          </w:tcPr>
          <w:p w14:paraId="2ED29825" w14:textId="0B963231" w:rsidR="00630414" w:rsidRPr="00E719DD" w:rsidRDefault="00630414" w:rsidP="00E1378F">
            <w:pPr>
              <w:jc w:val="right"/>
              <w:rPr>
                <w:rFonts w:cs="B Nazanin"/>
                <w:b/>
                <w:bCs/>
                <w:sz w:val="24"/>
                <w:szCs w:val="24"/>
                <w:rtl/>
                <w:lang w:bidi="fa-IR"/>
              </w:rPr>
            </w:pPr>
            <w:r w:rsidRPr="00E719DD">
              <w:rPr>
                <w:rFonts w:cs="B Nazanin" w:hint="cs"/>
                <w:b/>
                <w:bCs/>
                <w:sz w:val="24"/>
                <w:szCs w:val="24"/>
                <w:rtl/>
                <w:lang w:bidi="fa-IR"/>
              </w:rPr>
              <w:t xml:space="preserve">ساعت: </w:t>
            </w:r>
            <w:r w:rsidR="006C2F02">
              <w:rPr>
                <w:rFonts w:cs="B Nazanin" w:hint="cs"/>
                <w:b/>
                <w:bCs/>
                <w:sz w:val="24"/>
                <w:szCs w:val="24"/>
                <w:rtl/>
                <w:lang w:bidi="fa-IR"/>
              </w:rPr>
              <w:t>15-17</w:t>
            </w:r>
          </w:p>
        </w:tc>
        <w:tc>
          <w:tcPr>
            <w:tcW w:w="4292" w:type="dxa"/>
            <w:gridSpan w:val="2"/>
            <w:vMerge/>
          </w:tcPr>
          <w:p w14:paraId="602388AC" w14:textId="77777777" w:rsidR="00630414" w:rsidRPr="00E719DD" w:rsidRDefault="00630414" w:rsidP="00630414">
            <w:pPr>
              <w:jc w:val="right"/>
              <w:rPr>
                <w:rFonts w:cs="B Nazanin"/>
                <w:b/>
                <w:bCs/>
                <w:sz w:val="24"/>
                <w:szCs w:val="24"/>
                <w:rtl/>
                <w:lang w:bidi="fa-IR"/>
              </w:rPr>
            </w:pPr>
          </w:p>
        </w:tc>
      </w:tr>
      <w:tr w:rsidR="00630414" w:rsidRPr="00E719DD" w14:paraId="5FE85401" w14:textId="77777777" w:rsidTr="00821EFE">
        <w:trPr>
          <w:trHeight w:val="712"/>
        </w:trPr>
        <w:tc>
          <w:tcPr>
            <w:tcW w:w="5207" w:type="dxa"/>
            <w:gridSpan w:val="3"/>
            <w:tcBorders>
              <w:top w:val="single" w:sz="4" w:space="0" w:color="auto"/>
            </w:tcBorders>
          </w:tcPr>
          <w:p w14:paraId="67FD7278" w14:textId="18559D31" w:rsidR="00630414" w:rsidRPr="00E719DD" w:rsidRDefault="00630414" w:rsidP="00816700">
            <w:pPr>
              <w:bidi/>
              <w:rPr>
                <w:rFonts w:cs="B Nazanin"/>
                <w:b/>
                <w:bCs/>
                <w:sz w:val="24"/>
                <w:szCs w:val="24"/>
                <w:rtl/>
                <w:lang w:bidi="fa-IR"/>
              </w:rPr>
            </w:pPr>
            <w:r w:rsidRPr="00E719DD">
              <w:rPr>
                <w:rFonts w:cs="B Nazanin" w:hint="cs"/>
                <w:b/>
                <w:bCs/>
                <w:sz w:val="24"/>
                <w:szCs w:val="24"/>
                <w:rtl/>
                <w:lang w:bidi="fa-IR"/>
              </w:rPr>
              <w:t>مکان:</w:t>
            </w:r>
            <w:r w:rsidR="006C2F02">
              <w:rPr>
                <w:rFonts w:cs="B Nazanin" w:hint="cs"/>
                <w:b/>
                <w:bCs/>
                <w:sz w:val="24"/>
                <w:szCs w:val="24"/>
                <w:rtl/>
                <w:lang w:bidi="fa-IR"/>
              </w:rPr>
              <w:t xml:space="preserve"> کلاس 117</w:t>
            </w:r>
          </w:p>
        </w:tc>
        <w:tc>
          <w:tcPr>
            <w:tcW w:w="4292" w:type="dxa"/>
            <w:gridSpan w:val="2"/>
            <w:vMerge/>
          </w:tcPr>
          <w:p w14:paraId="011D6640" w14:textId="77777777" w:rsidR="00630414" w:rsidRPr="00E719DD" w:rsidRDefault="00630414" w:rsidP="00630414">
            <w:pPr>
              <w:jc w:val="right"/>
              <w:rPr>
                <w:rFonts w:cs="B Nazanin"/>
                <w:b/>
                <w:bCs/>
                <w:sz w:val="24"/>
                <w:szCs w:val="24"/>
                <w:rtl/>
                <w:lang w:bidi="fa-IR"/>
              </w:rPr>
            </w:pPr>
          </w:p>
        </w:tc>
      </w:tr>
      <w:tr w:rsidR="006855AF" w:rsidRPr="00E719DD" w14:paraId="5E358543" w14:textId="77777777" w:rsidTr="006A5533">
        <w:trPr>
          <w:trHeight w:val="708"/>
        </w:trPr>
        <w:tc>
          <w:tcPr>
            <w:tcW w:w="9499" w:type="dxa"/>
            <w:gridSpan w:val="5"/>
            <w:tcBorders>
              <w:bottom w:val="single" w:sz="4" w:space="0" w:color="auto"/>
            </w:tcBorders>
          </w:tcPr>
          <w:p w14:paraId="6EEB9163" w14:textId="1F53D2ED" w:rsidR="006855AF" w:rsidRPr="00E719DD" w:rsidRDefault="00630414" w:rsidP="00816700">
            <w:pPr>
              <w:jc w:val="right"/>
              <w:rPr>
                <w:rFonts w:cs="B Nazanin"/>
                <w:b/>
                <w:bCs/>
                <w:sz w:val="28"/>
                <w:szCs w:val="28"/>
                <w:lang w:bidi="fa-IR"/>
              </w:rPr>
            </w:pPr>
            <w:r>
              <w:rPr>
                <w:rFonts w:cs="B Nazanin" w:hint="cs"/>
                <w:b/>
                <w:bCs/>
                <w:sz w:val="28"/>
                <w:szCs w:val="28"/>
                <w:rtl/>
                <w:lang w:bidi="fa-IR"/>
              </w:rPr>
              <w:t>عنوان</w:t>
            </w:r>
            <w:r w:rsidR="006C2F02">
              <w:rPr>
                <w:rFonts w:cs="B Nazanin" w:hint="cs"/>
                <w:b/>
                <w:bCs/>
                <w:sz w:val="28"/>
                <w:szCs w:val="28"/>
                <w:rtl/>
                <w:lang w:bidi="fa-IR"/>
              </w:rPr>
              <w:t>: ارایه یک روش نرم افزار محور برای مدیریت توزیع شده منابع در شبکه</w:t>
            </w:r>
            <w:r w:rsidR="006C2F02">
              <w:rPr>
                <w:rFonts w:cs="B Nazanin" w:hint="eastAsia"/>
                <w:b/>
                <w:bCs/>
                <w:sz w:val="28"/>
                <w:szCs w:val="28"/>
                <w:rtl/>
                <w:lang w:bidi="fa-IR"/>
              </w:rPr>
              <w:t>‌</w:t>
            </w:r>
            <w:r w:rsidR="006C2F02">
              <w:rPr>
                <w:rFonts w:cs="B Nazanin" w:hint="cs"/>
                <w:b/>
                <w:bCs/>
                <w:sz w:val="28"/>
                <w:szCs w:val="28"/>
                <w:rtl/>
                <w:lang w:bidi="fa-IR"/>
              </w:rPr>
              <w:t>های ابری وسایل نقلیه مبتنی بر محاسبات لبه</w:t>
            </w:r>
          </w:p>
        </w:tc>
      </w:tr>
      <w:tr w:rsidR="006A5533" w:rsidRPr="00E719DD" w14:paraId="66C29302" w14:textId="77777777" w:rsidTr="006A5533">
        <w:trPr>
          <w:trHeight w:val="708"/>
        </w:trPr>
        <w:tc>
          <w:tcPr>
            <w:tcW w:w="5130" w:type="dxa"/>
            <w:gridSpan w:val="2"/>
            <w:tcBorders>
              <w:top w:val="single" w:sz="4" w:space="0" w:color="auto"/>
              <w:left w:val="single" w:sz="4" w:space="0" w:color="auto"/>
              <w:bottom w:val="single" w:sz="4" w:space="0" w:color="auto"/>
              <w:right w:val="single" w:sz="4" w:space="0" w:color="auto"/>
            </w:tcBorders>
          </w:tcPr>
          <w:p w14:paraId="464656BF" w14:textId="172A1F64"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داخلی</w:t>
            </w:r>
            <w:r w:rsidR="00630414" w:rsidRPr="00E719DD">
              <w:rPr>
                <w:rFonts w:cs="B Nazanin" w:hint="cs"/>
                <w:b/>
                <w:bCs/>
                <w:sz w:val="24"/>
                <w:szCs w:val="24"/>
                <w:rtl/>
                <w:lang w:bidi="fa-IR"/>
              </w:rPr>
              <w:t>:</w:t>
            </w:r>
            <w:r w:rsidR="006C2F02">
              <w:rPr>
                <w:rFonts w:cs="B Nazanin" w:hint="cs"/>
                <w:b/>
                <w:bCs/>
                <w:sz w:val="24"/>
                <w:szCs w:val="24"/>
                <w:rtl/>
                <w:lang w:bidi="fa-IR"/>
              </w:rPr>
              <w:t xml:space="preserve"> دکتر دارا رحمتی</w:t>
            </w:r>
          </w:p>
        </w:tc>
        <w:tc>
          <w:tcPr>
            <w:tcW w:w="4369" w:type="dxa"/>
            <w:gridSpan w:val="3"/>
            <w:tcBorders>
              <w:top w:val="single" w:sz="4" w:space="0" w:color="auto"/>
              <w:left w:val="single" w:sz="4" w:space="0" w:color="auto"/>
              <w:bottom w:val="single" w:sz="4" w:space="0" w:color="auto"/>
              <w:right w:val="single" w:sz="4" w:space="0" w:color="auto"/>
            </w:tcBorders>
          </w:tcPr>
          <w:p w14:paraId="137ABD73" w14:textId="0D3BE600" w:rsidR="006A5533" w:rsidRPr="00E719DD" w:rsidRDefault="006A5533" w:rsidP="00816700">
            <w:pPr>
              <w:jc w:val="right"/>
              <w:rPr>
                <w:rFonts w:cs="B Nazanin"/>
                <w:b/>
                <w:bCs/>
                <w:sz w:val="24"/>
                <w:szCs w:val="24"/>
                <w:rtl/>
                <w:lang w:bidi="fa-IR"/>
              </w:rPr>
            </w:pPr>
            <w:r w:rsidRPr="00E719DD">
              <w:rPr>
                <w:rFonts w:cs="B Nazanin" w:hint="cs"/>
                <w:b/>
                <w:bCs/>
                <w:sz w:val="24"/>
                <w:szCs w:val="24"/>
                <w:rtl/>
                <w:lang w:bidi="fa-IR"/>
              </w:rPr>
              <w:t>داوران خارجی</w:t>
            </w:r>
            <w:r w:rsidR="00630414" w:rsidRPr="00E719DD">
              <w:rPr>
                <w:rFonts w:cs="B Nazanin" w:hint="cs"/>
                <w:b/>
                <w:bCs/>
                <w:sz w:val="24"/>
                <w:szCs w:val="24"/>
                <w:rtl/>
                <w:lang w:bidi="fa-IR"/>
              </w:rPr>
              <w:t>:</w:t>
            </w:r>
            <w:r w:rsidR="00630414">
              <w:rPr>
                <w:rFonts w:cs="B Nazanin" w:hint="cs"/>
                <w:b/>
                <w:bCs/>
                <w:sz w:val="24"/>
                <w:szCs w:val="24"/>
                <w:rtl/>
                <w:lang w:bidi="fa-IR"/>
              </w:rPr>
              <w:t xml:space="preserve"> </w:t>
            </w:r>
            <w:r w:rsidR="006C2F02">
              <w:rPr>
                <w:rFonts w:cs="B Nazanin" w:hint="cs"/>
                <w:b/>
                <w:bCs/>
                <w:sz w:val="24"/>
                <w:szCs w:val="24"/>
                <w:rtl/>
                <w:lang w:bidi="fa-IR"/>
              </w:rPr>
              <w:t xml:space="preserve"> دکتنر بهزاد اکبری</w:t>
            </w:r>
          </w:p>
        </w:tc>
      </w:tr>
      <w:tr w:rsidR="006855AF" w:rsidRPr="00E719DD" w14:paraId="65442090" w14:textId="77777777" w:rsidTr="006E4C44">
        <w:trPr>
          <w:trHeight w:val="5389"/>
        </w:trPr>
        <w:tc>
          <w:tcPr>
            <w:tcW w:w="9499" w:type="dxa"/>
            <w:gridSpan w:val="5"/>
            <w:tcBorders>
              <w:top w:val="single" w:sz="4" w:space="0" w:color="auto"/>
            </w:tcBorders>
          </w:tcPr>
          <w:p w14:paraId="41CF1385" w14:textId="77777777" w:rsidR="006855AF" w:rsidRDefault="006855AF" w:rsidP="00816700">
            <w:pPr>
              <w:jc w:val="right"/>
              <w:rPr>
                <w:rFonts w:cs="B Nazanin"/>
                <w:b/>
                <w:bCs/>
                <w:sz w:val="24"/>
                <w:szCs w:val="24"/>
                <w:rtl/>
                <w:lang w:bidi="fa-IR"/>
              </w:rPr>
            </w:pPr>
            <w:r w:rsidRPr="00E719DD">
              <w:rPr>
                <w:rFonts w:cs="B Nazanin" w:hint="cs"/>
                <w:b/>
                <w:bCs/>
                <w:sz w:val="24"/>
                <w:szCs w:val="24"/>
                <w:rtl/>
                <w:lang w:bidi="fa-IR"/>
              </w:rPr>
              <w:t>چکیده:</w:t>
            </w:r>
          </w:p>
          <w:p w14:paraId="65CCB322" w14:textId="77777777" w:rsidR="006C2F02" w:rsidRPr="006C2F02" w:rsidRDefault="006C2F02" w:rsidP="006C2F02">
            <w:pPr>
              <w:bidi/>
              <w:spacing w:line="360" w:lineRule="auto"/>
              <w:ind w:firstLine="720"/>
              <w:jc w:val="both"/>
              <w:rPr>
                <w:rFonts w:ascii="Times New Roman" w:eastAsia="Times New Roman" w:hAnsi="Times New Roman" w:cs="B Nazanin"/>
                <w:color w:val="000000"/>
                <w:sz w:val="24"/>
                <w:szCs w:val="24"/>
                <w:rtl/>
                <w:lang w:bidi="fa-IR"/>
              </w:rPr>
            </w:pPr>
            <w:r w:rsidRPr="006C2F02">
              <w:rPr>
                <w:rFonts w:ascii="Times New Roman" w:eastAsia="Times New Roman" w:hAnsi="Times New Roman" w:cs="B Nazanin"/>
                <w:color w:val="000000"/>
                <w:sz w:val="24"/>
                <w:szCs w:val="24"/>
                <w:rtl/>
                <w:lang w:bidi="fa-IR"/>
              </w:rPr>
              <w:t>در دهه‌ها</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اخ</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ر</w:t>
            </w:r>
            <w:r w:rsidRPr="006C2F02">
              <w:rPr>
                <w:rFonts w:ascii="Times New Roman" w:eastAsia="Times New Roman" w:hAnsi="Times New Roman" w:cs="B Nazanin"/>
                <w:color w:val="000000"/>
                <w:sz w:val="24"/>
                <w:szCs w:val="24"/>
                <w:rtl/>
                <w:lang w:bidi="fa-IR"/>
              </w:rPr>
              <w:t xml:space="preserve"> تعداد خودروها در جهان افزا</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ش</w:t>
            </w:r>
            <w:r w:rsidRPr="006C2F02">
              <w:rPr>
                <w:rFonts w:ascii="Times New Roman" w:eastAsia="Times New Roman" w:hAnsi="Times New Roman" w:cs="B Nazanin"/>
                <w:color w:val="000000"/>
                <w:sz w:val="24"/>
                <w:szCs w:val="24"/>
                <w:rtl/>
                <w:lang w:bidi="fa-IR"/>
              </w:rPr>
              <w:t xml:space="preserve"> چشمگ</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ر</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داشته است. فناور</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ها</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جد</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د</w:t>
            </w:r>
            <w:r w:rsidRPr="006C2F02">
              <w:rPr>
                <w:rFonts w:ascii="Times New Roman" w:eastAsia="Times New Roman" w:hAnsi="Times New Roman" w:cs="B Nazanin"/>
                <w:color w:val="000000"/>
                <w:sz w:val="24"/>
                <w:szCs w:val="24"/>
                <w:rtl/>
                <w:lang w:bidi="fa-IR"/>
              </w:rPr>
              <w:t xml:space="preserve"> به خودروها اضافه شده‌اند، چن</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ن</w:t>
            </w:r>
            <w:r w:rsidRPr="006C2F02">
              <w:rPr>
                <w:rFonts w:ascii="Times New Roman" w:eastAsia="Times New Roman" w:hAnsi="Times New Roman" w:cs="B Nazanin"/>
                <w:color w:val="000000"/>
                <w:sz w:val="24"/>
                <w:szCs w:val="24"/>
                <w:rtl/>
                <w:lang w:bidi="fa-IR"/>
              </w:rPr>
              <w:t xml:space="preserve"> خودروها</w:t>
            </w:r>
            <w:r w:rsidRPr="006C2F02">
              <w:rPr>
                <w:rFonts w:ascii="Times New Roman" w:eastAsia="Times New Roman" w:hAnsi="Times New Roman" w:cs="B Nazanin" w:hint="cs"/>
                <w:color w:val="000000"/>
                <w:sz w:val="24"/>
                <w:szCs w:val="24"/>
                <w:rtl/>
                <w:lang w:bidi="fa-IR"/>
              </w:rPr>
              <w:t>یی</w:t>
            </w:r>
            <w:r w:rsidRPr="006C2F02">
              <w:rPr>
                <w:rFonts w:ascii="Times New Roman" w:eastAsia="Times New Roman" w:hAnsi="Times New Roman" w:cs="B Nazanin"/>
                <w:color w:val="000000"/>
                <w:sz w:val="24"/>
                <w:szCs w:val="24"/>
                <w:rtl/>
                <w:lang w:bidi="fa-IR"/>
              </w:rPr>
              <w:t xml:space="preserve"> امکان پردازش و به اشتراک گذار</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اطلاعات را دارا هستند. منابع محاسبات</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خودروها</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حاضر در خ</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ابان‌ها،پارک</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نگ‌ها</w:t>
            </w:r>
            <w:r w:rsidRPr="006C2F02">
              <w:rPr>
                <w:rFonts w:ascii="Times New Roman" w:eastAsia="Times New Roman" w:hAnsi="Times New Roman" w:cs="B Nazanin"/>
                <w:color w:val="000000"/>
                <w:sz w:val="24"/>
                <w:szCs w:val="24"/>
                <w:rtl/>
                <w:lang w:bidi="fa-IR"/>
              </w:rPr>
              <w:t xml:space="preserve"> و بزرگراه‌ها ظر</w:t>
            </w:r>
            <w:r w:rsidRPr="006C2F02">
              <w:rPr>
                <w:rFonts w:ascii="Times New Roman" w:eastAsia="Times New Roman" w:hAnsi="Times New Roman" w:cs="B Nazanin" w:hint="cs"/>
                <w:color w:val="000000"/>
                <w:sz w:val="24"/>
                <w:szCs w:val="24"/>
                <w:rtl/>
                <w:lang w:bidi="fa-IR"/>
              </w:rPr>
              <w:t>فی</w:t>
            </w:r>
            <w:r w:rsidRPr="006C2F02">
              <w:rPr>
                <w:rFonts w:ascii="Times New Roman" w:eastAsia="Times New Roman" w:hAnsi="Times New Roman" w:cs="B Nazanin" w:hint="eastAsia"/>
                <w:color w:val="000000"/>
                <w:sz w:val="24"/>
                <w:szCs w:val="24"/>
                <w:rtl/>
                <w:lang w:bidi="fa-IR"/>
              </w:rPr>
              <w:t>ت</w:t>
            </w:r>
            <w:r w:rsidRPr="006C2F02">
              <w:rPr>
                <w:rFonts w:ascii="Times New Roman" w:eastAsia="Times New Roman" w:hAnsi="Times New Roman" w:cs="B Nazanin"/>
                <w:color w:val="000000"/>
                <w:sz w:val="24"/>
                <w:szCs w:val="24"/>
                <w:rtl/>
                <w:lang w:bidi="fa-IR"/>
              </w:rPr>
              <w:t xml:space="preserve"> عظ</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م</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را </w:t>
            </w:r>
            <w:r w:rsidRPr="006C2F02">
              <w:rPr>
                <w:rFonts w:ascii="Times New Roman" w:eastAsia="Times New Roman" w:hAnsi="Times New Roman" w:cs="B Nazanin" w:hint="eastAsia"/>
                <w:color w:val="000000"/>
                <w:sz w:val="24"/>
                <w:szCs w:val="24"/>
                <w:rtl/>
                <w:lang w:bidi="fa-IR"/>
              </w:rPr>
              <w:t>برا</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پردازش و اشتراک گذار</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اطلاعات در راستار</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color w:val="000000"/>
                <w:sz w:val="24"/>
                <w:szCs w:val="24"/>
                <w:rtl/>
                <w:lang w:bidi="fa-IR"/>
              </w:rPr>
              <w:t xml:space="preserve"> ارائه خدمات ا</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جاد</w:t>
            </w:r>
            <w:r w:rsidRPr="006C2F02">
              <w:rPr>
                <w:rFonts w:ascii="Times New Roman" w:eastAsia="Times New Roman" w:hAnsi="Times New Roman" w:cs="B Nazanin"/>
                <w:color w:val="000000"/>
                <w:sz w:val="24"/>
                <w:szCs w:val="24"/>
                <w:rtl/>
                <w:lang w:bidi="fa-IR"/>
              </w:rPr>
              <w:t xml:space="preserve"> م</w:t>
            </w:r>
            <w:r w:rsidRPr="006C2F02">
              <w:rPr>
                <w:rFonts w:ascii="Times New Roman" w:eastAsia="Times New Roman" w:hAnsi="Times New Roman" w:cs="B Nazanin" w:hint="cs"/>
                <w:color w:val="000000"/>
                <w:sz w:val="24"/>
                <w:szCs w:val="24"/>
                <w:rtl/>
                <w:lang w:bidi="fa-IR"/>
              </w:rPr>
              <w:t>ی‌</w:t>
            </w:r>
            <w:r w:rsidRPr="006C2F02">
              <w:rPr>
                <w:rFonts w:ascii="Times New Roman" w:eastAsia="Times New Roman" w:hAnsi="Times New Roman" w:cs="B Nazanin" w:hint="eastAsia"/>
                <w:color w:val="000000"/>
                <w:sz w:val="24"/>
                <w:szCs w:val="24"/>
                <w:rtl/>
                <w:lang w:bidi="fa-IR"/>
              </w:rPr>
              <w:t>کند</w:t>
            </w:r>
            <w:r w:rsidRPr="006C2F02">
              <w:rPr>
                <w:rFonts w:ascii="Times New Roman" w:eastAsia="Times New Roman" w:hAnsi="Times New Roman" w:cs="B Nazanin" w:hint="cs"/>
                <w:color w:val="000000"/>
                <w:sz w:val="24"/>
                <w:szCs w:val="24"/>
                <w:rtl/>
                <w:lang w:bidi="fa-IR"/>
              </w:rPr>
              <w:t>.</w:t>
            </w:r>
          </w:p>
          <w:p w14:paraId="7901003B" w14:textId="77777777" w:rsidR="006C2F02" w:rsidRPr="006C2F02" w:rsidRDefault="006C2F02" w:rsidP="006C2F02">
            <w:pPr>
              <w:bidi/>
              <w:spacing w:line="360" w:lineRule="auto"/>
              <w:ind w:firstLine="720"/>
              <w:jc w:val="both"/>
              <w:rPr>
                <w:rFonts w:ascii="Times New Roman" w:eastAsia="Times New Roman" w:hAnsi="Times New Roman" w:cs="B Nazanin"/>
                <w:color w:val="000000"/>
                <w:sz w:val="24"/>
                <w:szCs w:val="24"/>
                <w:rtl/>
                <w:lang w:bidi="fa-IR"/>
              </w:rPr>
            </w:pPr>
            <w:r w:rsidRPr="006C2F02">
              <w:rPr>
                <w:rFonts w:ascii="Times New Roman" w:eastAsia="Times New Roman" w:hAnsi="Times New Roman" w:cs="B Nazanin" w:hint="cs"/>
                <w:color w:val="000000"/>
                <w:sz w:val="24"/>
                <w:szCs w:val="24"/>
                <w:rtl/>
                <w:lang w:bidi="fa-IR"/>
              </w:rPr>
              <w:t>فناوری‌های ابری نیز به</w:t>
            </w:r>
            <w:r w:rsidRPr="006C2F02">
              <w:rPr>
                <w:rFonts w:ascii="Times New Roman" w:eastAsia="Times New Roman" w:hAnsi="Times New Roman" w:cs="B Nazanin" w:hint="eastAsia"/>
                <w:color w:val="000000"/>
                <w:sz w:val="24"/>
                <w:szCs w:val="24"/>
                <w:rtl/>
                <w:lang w:bidi="fa-IR"/>
              </w:rPr>
              <w:t>‌</w:t>
            </w:r>
            <w:r w:rsidRPr="006C2F02">
              <w:rPr>
                <w:rFonts w:ascii="Times New Roman" w:eastAsia="Times New Roman" w:hAnsi="Times New Roman" w:cs="B Nazanin" w:hint="cs"/>
                <w:color w:val="000000"/>
                <w:sz w:val="24"/>
                <w:szCs w:val="24"/>
                <w:rtl/>
                <w:lang w:bidi="fa-IR"/>
              </w:rPr>
              <w:t>عنوان راه‌‌حلی فراگیر،آسان و ایمن برای ارائه خدمات مورد توجه قرار گرفته است. از سوی دیگر محاسبات لبه به‌عنوان مکملی برای محاسابات ابری در جهت ارائه سریعتر خدمات مطرح شده است. استفاده از منابع موجود در خودروها در قالب یک فناوری ابری که امکان تعامل با لبه شبکه در آن وجود داشته باشد، می‌تواند راه حلی پایدار و آینده نگرانه  برای ارائه خدمات باشد. بر این اساس محاسابت ابری خودرویی بسیار مورد توجه قرار گرفته است.</w:t>
            </w:r>
          </w:p>
          <w:p w14:paraId="3672D251" w14:textId="77777777" w:rsidR="006C2F02" w:rsidRPr="006C2F02" w:rsidRDefault="006C2F02" w:rsidP="006C2F02">
            <w:pPr>
              <w:bidi/>
              <w:spacing w:line="360" w:lineRule="auto"/>
              <w:ind w:firstLine="720"/>
              <w:jc w:val="both"/>
              <w:rPr>
                <w:rFonts w:ascii="Times New Roman" w:eastAsia="Times New Roman" w:hAnsi="Times New Roman" w:cs="B Nazanin"/>
                <w:color w:val="000000"/>
                <w:sz w:val="24"/>
                <w:szCs w:val="24"/>
                <w:rtl/>
                <w:lang w:bidi="fa-IR"/>
              </w:rPr>
            </w:pPr>
            <w:r w:rsidRPr="006C2F02">
              <w:rPr>
                <w:rFonts w:ascii="Times New Roman" w:eastAsia="Times New Roman" w:hAnsi="Times New Roman" w:cs="B Nazanin" w:hint="cs"/>
                <w:color w:val="000000"/>
                <w:sz w:val="24"/>
                <w:szCs w:val="24"/>
                <w:rtl/>
                <w:lang w:bidi="fa-IR"/>
              </w:rPr>
              <w:t>پژوهشگران در سال‌های اخیر سعی کرده‌اند مدیریت منابع خودروها در محاسبات ابری خودرویی را مورد بررسی قرار دهند. از تکنیک‌ها و راه حل‌هایی مختلفی استفاده کرده‌اند، خوشه بندی یکی از مهم‌ترین روش</w:t>
            </w:r>
            <w:r w:rsidRPr="006C2F02">
              <w:rPr>
                <w:rFonts w:ascii="Times New Roman" w:eastAsia="Times New Roman" w:hAnsi="Times New Roman" w:cs="B Nazanin" w:hint="eastAsia"/>
                <w:color w:val="000000"/>
                <w:sz w:val="24"/>
                <w:szCs w:val="24"/>
                <w:rtl/>
                <w:lang w:bidi="fa-IR"/>
              </w:rPr>
              <w:t>‌</w:t>
            </w:r>
            <w:r w:rsidRPr="006C2F02">
              <w:rPr>
                <w:rFonts w:ascii="Times New Roman" w:eastAsia="Times New Roman" w:hAnsi="Times New Roman" w:cs="B Nazanin" w:hint="cs"/>
                <w:color w:val="000000"/>
                <w:sz w:val="24"/>
                <w:szCs w:val="24"/>
                <w:rtl/>
                <w:lang w:bidi="fa-IR"/>
              </w:rPr>
              <w:t>ها بوده است.اما آنچه به صورت دقیق مورد توجه قرار نگرفته است ارتباطات خودروهاست. ارتباطات خودروها به دلیل سرعت بالای تحرک و ارتباطات بی‌سیم دارای نرخ قطعی بالایی است. با قطع ارتباط بین سرخوشه با اعضای خوشه یا واحد کنار جاده خوشه پایداری خود را از دست می دهد و از منایع موجود در خودروهای حاضر در خوشه نمی‌توان استفاده کرد.از این رو رویکردهای موجود نتوانسته‌اند به راه حلی کامل دست پیدا کنند.</w:t>
            </w:r>
          </w:p>
          <w:p w14:paraId="6DFB4311" w14:textId="77777777" w:rsidR="006C2F02" w:rsidRPr="006C2F02" w:rsidRDefault="006C2F02" w:rsidP="006C2F02">
            <w:pPr>
              <w:bidi/>
              <w:spacing w:line="360" w:lineRule="auto"/>
              <w:ind w:firstLine="720"/>
              <w:jc w:val="both"/>
              <w:rPr>
                <w:rFonts w:ascii="Times New Roman" w:eastAsia="Times New Roman" w:hAnsi="Times New Roman" w:cs="B Nazanin"/>
                <w:color w:val="000000"/>
                <w:rtl/>
                <w:lang w:bidi="fa-IR"/>
              </w:rPr>
            </w:pPr>
            <w:r w:rsidRPr="006C2F02">
              <w:rPr>
                <w:rFonts w:ascii="Times New Roman" w:eastAsia="Times New Roman" w:hAnsi="Times New Roman" w:cs="B Nazanin" w:hint="cs"/>
                <w:color w:val="000000"/>
                <w:sz w:val="24"/>
                <w:szCs w:val="24"/>
                <w:rtl/>
                <w:lang w:bidi="fa-IR"/>
              </w:rPr>
              <w:t>در پایان نامه پیشنهادی رویکردی مبتنی بر کنترل کننده دوسطحی ارائه شده است.</w:t>
            </w:r>
            <w:r w:rsidRPr="006C2F02">
              <w:rPr>
                <w:rFonts w:ascii="Times New Roman" w:eastAsia="Times New Roman" w:hAnsi="Times New Roman" w:cs="B Nazanin" w:hint="cs"/>
                <w:color w:val="000000"/>
                <w:rtl/>
                <w:lang w:bidi="fa-IR"/>
              </w:rPr>
              <w:t xml:space="preserve"> این رویکرد در کنترل  کننده‌های محلی خوشه بندی را انجام می‌دهد. تشکیل خوشه‌ها بر اساس پیش بینی موقعیت</w:t>
            </w:r>
            <w:r w:rsidRPr="006C2F02">
              <w:rPr>
                <w:rFonts w:ascii="Times New Roman" w:eastAsia="Times New Roman" w:hAnsi="Times New Roman" w:cs="B Nazanin" w:hint="eastAsia"/>
                <w:color w:val="000000"/>
                <w:rtl/>
                <w:lang w:bidi="fa-IR"/>
              </w:rPr>
              <w:t>‌</w:t>
            </w:r>
            <w:r w:rsidRPr="006C2F02">
              <w:rPr>
                <w:rFonts w:ascii="Times New Roman" w:eastAsia="Times New Roman" w:hAnsi="Times New Roman" w:cs="B Nazanin" w:hint="cs"/>
                <w:color w:val="000000"/>
                <w:rtl/>
                <w:lang w:bidi="fa-IR"/>
              </w:rPr>
              <w:t>های بعدی برای خودرو توسط شبکه عصبی و بر مبنای هم مسیری انجام می‌شود. شبکه عصبی با دریافت 2 نقطه متوالی از موقعیت‌های خودرو، 3 نقطه بعدی را پیش بینی می‌کند. هر خوشه حداقل 3 عضو و 2 سرخوشه دارد. لیست خوشه‌ها در همه کنترل کننده‌های محلی به کنترل کننده سراسری ارسال می‌شود. کنترل کننده سراسری در هر لحظه لیست از کارها را در اختیار دارد و بر اساس خوشه‌های موجود و کارها بر اساس یک تابع ابتکاری کارها را برای انجام شدن به یک خوشه واگذار می‌کند.</w:t>
            </w:r>
          </w:p>
          <w:p w14:paraId="5B48D49E" w14:textId="77777777" w:rsidR="006C2F02" w:rsidRPr="006C2F02" w:rsidRDefault="006C2F02" w:rsidP="006C2F02">
            <w:pPr>
              <w:bidi/>
              <w:spacing w:line="360" w:lineRule="auto"/>
              <w:ind w:firstLine="720"/>
              <w:jc w:val="both"/>
              <w:rPr>
                <w:rFonts w:ascii="Times New Roman" w:eastAsia="Times New Roman" w:hAnsi="Times New Roman" w:cs="B Nazanin"/>
                <w:color w:val="000000"/>
                <w:rtl/>
                <w:lang w:bidi="fa-IR"/>
              </w:rPr>
            </w:pPr>
            <w:r w:rsidRPr="006C2F02">
              <w:rPr>
                <w:rFonts w:ascii="Times New Roman" w:eastAsia="Times New Roman" w:hAnsi="Times New Roman" w:cs="B Nazanin" w:hint="cs"/>
                <w:color w:val="000000"/>
                <w:rtl/>
                <w:lang w:bidi="fa-IR"/>
              </w:rPr>
              <w:t xml:space="preserve">شبکه عصبی پیش بینی کننده موقعیت دارای میانگین خطای مطلق 0.0055 است که دقت پیش بینی را نشان می‌دهد. رویکرد پیشنهادی با چندین کار مرتبط در شرایط یکسان مقایسه شده است. نتایج شبیه سازی‌ها نشان دهنده بهبود عملکرد رویکرد پیشنهادی در این پایان نامه است. </w:t>
            </w:r>
          </w:p>
          <w:p w14:paraId="518E9056" w14:textId="5F9A6986" w:rsidR="006C2F02" w:rsidRPr="00E719DD" w:rsidRDefault="006C2F02" w:rsidP="00816700">
            <w:pPr>
              <w:jc w:val="right"/>
              <w:rPr>
                <w:rFonts w:cs="B Nazanin"/>
                <w:b/>
                <w:bCs/>
                <w:sz w:val="24"/>
                <w:szCs w:val="24"/>
                <w:lang w:bidi="fa-IR"/>
              </w:rPr>
            </w:pPr>
          </w:p>
        </w:tc>
      </w:tr>
    </w:tbl>
    <w:p w14:paraId="01A20EAE" w14:textId="2F59E6FA" w:rsidR="00CB7E45" w:rsidRDefault="006F50DD" w:rsidP="00CB7E45">
      <w:pPr>
        <w:tabs>
          <w:tab w:val="left" w:pos="7185"/>
        </w:tabs>
        <w:rPr>
          <w:rFonts w:cs="B Nazanin"/>
          <w:lang w:bidi="fa-IR"/>
        </w:rPr>
      </w:pPr>
      <w:r>
        <w:rPr>
          <w:rFonts w:cs="B Nazanin"/>
          <w:noProof/>
        </w:rPr>
        <w:drawing>
          <wp:anchor distT="0" distB="0" distL="114300" distR="114300" simplePos="0" relativeHeight="251661312" behindDoc="1" locked="0" layoutInCell="1" allowOverlap="1" wp14:anchorId="59F230CE" wp14:editId="5C2B0E8B">
            <wp:simplePos x="0" y="0"/>
            <wp:positionH relativeFrom="column">
              <wp:posOffset>142875</wp:posOffset>
            </wp:positionH>
            <wp:positionV relativeFrom="paragraph">
              <wp:posOffset>-367665</wp:posOffset>
            </wp:positionV>
            <wp:extent cx="2197908" cy="1524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za.jpg"/>
                    <pic:cNvPicPr/>
                  </pic:nvPicPr>
                  <pic:blipFill>
                    <a:blip r:embed="rId10">
                      <a:extLst>
                        <a:ext uri="{28A0092B-C50C-407E-A947-70E740481C1C}">
                          <a14:useLocalDpi xmlns:a14="http://schemas.microsoft.com/office/drawing/2010/main" val="0"/>
                        </a:ext>
                      </a:extLst>
                    </a:blip>
                    <a:stretch>
                      <a:fillRect/>
                    </a:stretch>
                  </pic:blipFill>
                  <pic:spPr>
                    <a:xfrm>
                      <a:off x="0" y="0"/>
                      <a:ext cx="2197908" cy="1524000"/>
                    </a:xfrm>
                    <a:prstGeom prst="rect">
                      <a:avLst/>
                    </a:prstGeom>
                  </pic:spPr>
                </pic:pic>
              </a:graphicData>
            </a:graphic>
          </wp:anchor>
        </w:drawing>
      </w:r>
    </w:p>
    <w:sectPr w:rsidR="00CB7E45" w:rsidSect="00031591">
      <w:pgSz w:w="12240" w:h="15840" w:code="1"/>
      <w:pgMar w:top="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2B2EA" w14:textId="77777777" w:rsidR="00C2194C" w:rsidRDefault="00C2194C" w:rsidP="00380124">
      <w:pPr>
        <w:spacing w:after="0" w:line="240" w:lineRule="auto"/>
      </w:pPr>
      <w:r>
        <w:separator/>
      </w:r>
    </w:p>
  </w:endnote>
  <w:endnote w:type="continuationSeparator" w:id="0">
    <w:p w14:paraId="5B183CB3" w14:textId="77777777" w:rsidR="00C2194C" w:rsidRDefault="00C2194C"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swiss"/>
    <w:pitch w:val="variable"/>
    <w:sig w:usb0="00000003" w:usb1="500079DB" w:usb2="00000010" w:usb3="00000000" w:csb0="00000001" w:csb1="00000000"/>
  </w:font>
  <w:font w:name="B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AC2B" w14:textId="77777777" w:rsidR="00C2194C" w:rsidRDefault="00C2194C" w:rsidP="00380124">
      <w:pPr>
        <w:spacing w:after="0" w:line="240" w:lineRule="auto"/>
      </w:pPr>
      <w:r>
        <w:separator/>
      </w:r>
    </w:p>
  </w:footnote>
  <w:footnote w:type="continuationSeparator" w:id="0">
    <w:p w14:paraId="2DFF7477" w14:textId="77777777" w:rsidR="00C2194C" w:rsidRDefault="00C2194C"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59"/>
    <w:rsid w:val="000043DA"/>
    <w:rsid w:val="00031591"/>
    <w:rsid w:val="000B2E28"/>
    <w:rsid w:val="000C326D"/>
    <w:rsid w:val="00115578"/>
    <w:rsid w:val="0017490B"/>
    <w:rsid w:val="001F6817"/>
    <w:rsid w:val="00253859"/>
    <w:rsid w:val="00265175"/>
    <w:rsid w:val="00285560"/>
    <w:rsid w:val="00286E45"/>
    <w:rsid w:val="002F1A24"/>
    <w:rsid w:val="00303798"/>
    <w:rsid w:val="003051BC"/>
    <w:rsid w:val="00340D39"/>
    <w:rsid w:val="003716EF"/>
    <w:rsid w:val="00380124"/>
    <w:rsid w:val="00442876"/>
    <w:rsid w:val="00443B87"/>
    <w:rsid w:val="004914CF"/>
    <w:rsid w:val="004A47B0"/>
    <w:rsid w:val="004A5643"/>
    <w:rsid w:val="004B7765"/>
    <w:rsid w:val="004D0BDE"/>
    <w:rsid w:val="004E031B"/>
    <w:rsid w:val="004E1704"/>
    <w:rsid w:val="00536BC6"/>
    <w:rsid w:val="00552065"/>
    <w:rsid w:val="00630414"/>
    <w:rsid w:val="006855AF"/>
    <w:rsid w:val="006A5533"/>
    <w:rsid w:val="006C2F02"/>
    <w:rsid w:val="006D303E"/>
    <w:rsid w:val="006D5452"/>
    <w:rsid w:val="006D60AD"/>
    <w:rsid w:val="006E4C44"/>
    <w:rsid w:val="006F50DD"/>
    <w:rsid w:val="00700F6B"/>
    <w:rsid w:val="007140FF"/>
    <w:rsid w:val="007C1060"/>
    <w:rsid w:val="00803EB7"/>
    <w:rsid w:val="00816700"/>
    <w:rsid w:val="00821C0B"/>
    <w:rsid w:val="00821EFE"/>
    <w:rsid w:val="00864AF3"/>
    <w:rsid w:val="00882253"/>
    <w:rsid w:val="00892D6A"/>
    <w:rsid w:val="008A0327"/>
    <w:rsid w:val="008A4B93"/>
    <w:rsid w:val="008E31E5"/>
    <w:rsid w:val="008F2B2D"/>
    <w:rsid w:val="00953A60"/>
    <w:rsid w:val="00986312"/>
    <w:rsid w:val="009952AC"/>
    <w:rsid w:val="009B46B3"/>
    <w:rsid w:val="009B7963"/>
    <w:rsid w:val="009C70B9"/>
    <w:rsid w:val="009D71AE"/>
    <w:rsid w:val="00A24BEE"/>
    <w:rsid w:val="00AF6938"/>
    <w:rsid w:val="00B673B8"/>
    <w:rsid w:val="00B801FD"/>
    <w:rsid w:val="00B91417"/>
    <w:rsid w:val="00BD057D"/>
    <w:rsid w:val="00C155C3"/>
    <w:rsid w:val="00C2194C"/>
    <w:rsid w:val="00C705F7"/>
    <w:rsid w:val="00C96640"/>
    <w:rsid w:val="00CA42B5"/>
    <w:rsid w:val="00CB7E45"/>
    <w:rsid w:val="00D3164A"/>
    <w:rsid w:val="00D51948"/>
    <w:rsid w:val="00D63B97"/>
    <w:rsid w:val="00D97F95"/>
    <w:rsid w:val="00E1378F"/>
    <w:rsid w:val="00E33D48"/>
    <w:rsid w:val="00E719DD"/>
    <w:rsid w:val="00E76336"/>
    <w:rsid w:val="00EE1FEF"/>
    <w:rsid w:val="00EF4DB2"/>
    <w:rsid w:val="00F02811"/>
    <w:rsid w:val="00F976E5"/>
    <w:rsid w:val="00FB7BA8"/>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F81B3"/>
  <w15:docId w15:val="{0B4FB0B8-8C75-4F3A-80F6-CC417A89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unhideWhenUsed/>
    <w:rsid w:val="00630414"/>
    <w:rPr>
      <w:color w:val="0000FF" w:themeColor="hyperlink"/>
      <w:u w:val="single"/>
    </w:rPr>
  </w:style>
  <w:style w:type="paragraph" w:customStyle="1" w:styleId="p1">
    <w:name w:val="p1"/>
    <w:basedOn w:val="Normal"/>
    <w:rsid w:val="00630414"/>
    <w:pPr>
      <w:spacing w:after="0" w:line="240" w:lineRule="auto"/>
      <w:jc w:val="right"/>
    </w:pPr>
    <w:rPr>
      <w:rFonts w:ascii="Helvetica Neue" w:hAnsi="Helvetica Neu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3.jpg" /><Relationship Id="rId4" Type="http://schemas.openxmlformats.org/officeDocument/2006/relationships/settings" Target="settings.xm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13D97-6538-48ED-AEC3-EE5D165A28B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Guest User</cp:lastModifiedBy>
  <cp:revision>2</cp:revision>
  <dcterms:created xsi:type="dcterms:W3CDTF">2022-10-17T10:04:00Z</dcterms:created>
  <dcterms:modified xsi:type="dcterms:W3CDTF">2022-10-17T10:04:00Z</dcterms:modified>
</cp:coreProperties>
</file>