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4194C079" wp14:editId="02A8C1B8">
            <wp:simplePos x="0" y="0"/>
            <wp:positionH relativeFrom="column">
              <wp:posOffset>5196840</wp:posOffset>
            </wp:positionH>
            <wp:positionV relativeFrom="paragraph">
              <wp:posOffset>510540</wp:posOffset>
            </wp:positionV>
            <wp:extent cx="831850" cy="7239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E113C0" w:rsidP="00E113C0">
      <w:pPr>
        <w:tabs>
          <w:tab w:val="left" w:pos="-279"/>
        </w:tabs>
        <w:bidi/>
        <w:jc w:val="center"/>
        <w:rPr>
          <w:rFonts w:cs="B Nazanin"/>
          <w:b/>
          <w:bCs/>
          <w:noProof/>
          <w:sz w:val="20"/>
          <w:szCs w:val="20"/>
          <w:rtl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13E11D9C" wp14:editId="3E39A2B1">
            <wp:simplePos x="0" y="0"/>
            <wp:positionH relativeFrom="margin">
              <wp:align>left</wp:align>
            </wp:positionH>
            <wp:positionV relativeFrom="margin">
              <wp:posOffset>434340</wp:posOffset>
            </wp:positionV>
            <wp:extent cx="1133475" cy="909320"/>
            <wp:effectExtent l="0" t="0" r="0" b="0"/>
            <wp:wrapNone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145"/>
        <w:gridCol w:w="1985"/>
        <w:gridCol w:w="77"/>
        <w:gridCol w:w="1808"/>
        <w:gridCol w:w="2484"/>
      </w:tblGrid>
      <w:tr w:rsidR="00253859" w:rsidRPr="00E719DD" w:rsidTr="006A5533">
        <w:trPr>
          <w:trHeight w:val="856"/>
        </w:trPr>
        <w:tc>
          <w:tcPr>
            <w:tcW w:w="5207" w:type="dxa"/>
            <w:gridSpan w:val="3"/>
          </w:tcPr>
          <w:p w:rsidR="00921738" w:rsidRDefault="00253859" w:rsidP="00A0325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</w:p>
          <w:p w:rsidR="00253859" w:rsidRPr="00E719DD" w:rsidRDefault="006D303E" w:rsidP="00921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</w:t>
            </w:r>
            <w:r w:rsidR="00A032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="00A032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محسن ابراهیمی مقدم</w:t>
            </w:r>
          </w:p>
          <w:p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921738" w:rsidRDefault="007D0FDF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2880A43E" wp14:editId="6A299BD0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19050</wp:posOffset>
                  </wp:positionV>
                  <wp:extent cx="793750" cy="1051560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چسونه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53859" w:rsidRDefault="00A03254" w:rsidP="0092173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علیرضا ترابیان راج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921738">
        <w:trPr>
          <w:trHeight w:val="445"/>
        </w:trPr>
        <w:tc>
          <w:tcPr>
            <w:tcW w:w="3145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A0325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A032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870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A032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 مصنوعی</w:t>
            </w:r>
            <w:r w:rsidR="00705BD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رباتیک و رایانش شناختی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5579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۲۸/۰۹/۱۴۰۰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A03254">
              <w:rPr>
                <w:rFonts w:cs="B Nazanin"/>
                <w:b/>
                <w:bCs/>
                <w:lang w:bidi="fa-IR"/>
              </w:rPr>
              <w:sym w:font="Wingdings" w:char="F06E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557947" w:rsidP="006A226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ساعت:</w:t>
            </w:r>
            <w:r w:rsidR="006A22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۹:۳۰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E113C0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  <w:vAlign w:val="center"/>
          </w:tcPr>
          <w:p w:rsidR="00115578" w:rsidRPr="00E719DD" w:rsidRDefault="00115578" w:rsidP="00E113C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4607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 مهندسی و علوم کامپیوتر- کلاس ۱۱۶</w:t>
            </w:r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921738">
        <w:trPr>
          <w:trHeight w:val="503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A032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ردیابی و رفع انسداد بین چندین اسپرم با استفاده از الگوریتم‌های فراشناختی</w:t>
            </w:r>
          </w:p>
        </w:tc>
      </w:tr>
      <w:tr w:rsidR="006A5533" w:rsidRPr="00E719DD" w:rsidTr="00921738">
        <w:trPr>
          <w:trHeight w:val="43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92173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A032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احمد علی آبین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92173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 دکتر</w:t>
            </w:r>
            <w:r w:rsidR="00A032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محسن سریانی</w:t>
            </w: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705BDE" w:rsidRPr="00705BDE" w:rsidRDefault="006855AF" w:rsidP="0092173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D51948" w:rsidRPr="00E719DD" w:rsidRDefault="00705BDE" w:rsidP="0055794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تجزیه وتحلیل اسپرم به منظور</w:t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تشخیص باروری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مردان</w:t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پیش از ابداع رایانه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 نیز وجود داشته است. اکنون با پیشرفت در فناوری و پیدایش تکنیک</w:t>
            </w:r>
            <w:r w:rsidRPr="00630C99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مبتنی بر بینایی ماشین و یادگیری ماشین،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تجزیه وتحلیل اسپرم</w:t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کمک</w:t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</w:t>
            </w:r>
            <w:r w:rsidRPr="00630C99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های کامپیوتری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Nazanin"/>
                <w:sz w:val="24"/>
                <w:szCs w:val="24"/>
                <w:lang w:bidi="fa-IR"/>
              </w:rPr>
              <w:t>CASA</w:t>
            </w:r>
            <w:r w:rsidR="00921738">
              <w:rPr>
                <w:rFonts w:hint="cs"/>
                <w:rtl/>
              </w:rPr>
              <w:t xml:space="preserve">)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رواج یافته است</w:t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برای </w:t>
            </w:r>
            <w:r w:rsidRPr="00630C99">
              <w:rPr>
                <w:rFonts w:cs="B Nazanin" w:hint="cs"/>
                <w:sz w:val="24"/>
                <w:szCs w:val="24"/>
                <w:rtl/>
              </w:rPr>
              <w:t>تشخیص باروری در مردان از روی تصاویر آزمایشگاهی اسپرم، ویژگی</w:t>
            </w:r>
            <w:r w:rsidRPr="00630C99">
              <w:rPr>
                <w:rFonts w:cs="B Nazanin"/>
                <w:sz w:val="24"/>
                <w:szCs w:val="24"/>
                <w:rtl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</w:rPr>
              <w:t>هایی مانند شکل ظاهری</w:t>
            </w:r>
            <w:r w:rsidR="0092173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0C99">
              <w:rPr>
                <w:rFonts w:cs="B Nazanin" w:hint="cs"/>
                <w:sz w:val="24"/>
                <w:szCs w:val="24"/>
                <w:rtl/>
              </w:rPr>
              <w:t>اسپرم، نحوه حرکت اسپرم و تعداد اسپرم</w:t>
            </w:r>
            <w:r w:rsidRPr="00630C99">
              <w:rPr>
                <w:rFonts w:cs="B Nazanin"/>
                <w:sz w:val="24"/>
                <w:szCs w:val="24"/>
                <w:rtl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 مورد بررسی قرار می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گیرد. در این تحقیق به کمک الگوریتم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های بینایی ماشین و یادگیری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ماشین، تکنیکی برای ردیابی چندگانه اسپرم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 در تص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اویر آزمایشگاهی ارائه شده است. </w:t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ردیابی چندگانه اسپرم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 در تصاویر ویدئویی همواره با چالش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هایی از قبیل ورود و خروج اسپرم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 از حاشیه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های تصاویر،</w:t>
            </w:r>
            <w:r w:rsidR="00551A0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پدیدار شدن اسپرم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 در طول قاب تصاویر و همچنین انسداد</w:t>
            </w:r>
            <w:r w:rsidR="00921738">
              <w:rPr>
                <w:rFonts w:hint="cs"/>
                <w:rtl/>
              </w:rPr>
              <w:t xml:space="preserve"> </w:t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اسپرم</w:t>
            </w:r>
            <w:r w:rsidRPr="00630C9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30C99">
              <w:rPr>
                <w:rFonts w:cs="B Nazanin" w:hint="cs"/>
                <w:sz w:val="24"/>
                <w:szCs w:val="24"/>
                <w:rtl/>
                <w:lang w:bidi="fa-IR"/>
              </w:rPr>
              <w:t>ها، روبرو هستند.</w:t>
            </w:r>
            <w:r w:rsidR="00551A0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این پژوهش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کمک </w:t>
            </w:r>
            <w:r w:rsidRPr="00630C99">
              <w:rPr>
                <w:rFonts w:cs="B Nazanin"/>
                <w:sz w:val="24"/>
                <w:szCs w:val="24"/>
                <w:rtl/>
              </w:rPr>
              <w:t>فيلتر ذره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630C99">
              <w:rPr>
                <w:rFonts w:cs="B Nazanin"/>
                <w:sz w:val="24"/>
                <w:szCs w:val="24"/>
                <w:rtl/>
              </w:rPr>
              <w:t>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که</w:t>
            </w:r>
            <w:r w:rsidRPr="00630C99">
              <w:rPr>
                <w:rFonts w:cs="B Nazanin"/>
                <w:sz w:val="24"/>
                <w:szCs w:val="24"/>
                <w:rtl/>
              </w:rPr>
              <w:t xml:space="preserve"> یکي از ابزارهای </w:t>
            </w:r>
            <w:r>
              <w:rPr>
                <w:rFonts w:cs="B Nazanin"/>
                <w:sz w:val="24"/>
                <w:szCs w:val="24"/>
                <w:rtl/>
              </w:rPr>
              <w:t xml:space="preserve">قدرتمند برای ردیابي شيء </w:t>
            </w:r>
            <w:r>
              <w:rPr>
                <w:rFonts w:cs="B Nazanin" w:hint="cs"/>
                <w:sz w:val="24"/>
                <w:szCs w:val="24"/>
                <w:rtl/>
              </w:rPr>
              <w:t>به شمار می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آید، روشی برای حل چالش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مطرح شده ارائه شده است.</w:t>
            </w:r>
            <w:r w:rsidRPr="00630C9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30C99">
              <w:rPr>
                <w:rFonts w:cs="B Nazanin" w:hint="cs"/>
                <w:sz w:val="24"/>
                <w:szCs w:val="24"/>
                <w:rtl/>
              </w:rPr>
              <w:t xml:space="preserve">با توجه به </w:t>
            </w:r>
            <w:r>
              <w:rPr>
                <w:rFonts w:cs="B Nazanin" w:hint="cs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تصاویر آزمایشگاهی حاوی اسپرم مانند تعد</w:t>
            </w:r>
            <w:r w:rsidRPr="00630C99">
              <w:rPr>
                <w:rFonts w:cs="B Nazanin" w:hint="cs"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اسپرم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630C9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همچنین هم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بافت و هم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شکل</w:t>
            </w:r>
            <w:r w:rsidR="00551A0B">
              <w:rPr>
                <w:rFonts w:cs="B Nazanin" w:hint="cs"/>
                <w:sz w:val="24"/>
                <w:szCs w:val="24"/>
                <w:rtl/>
              </w:rPr>
              <w:t xml:space="preserve"> بودن </w:t>
            </w:r>
            <w:r w:rsidRPr="00630C99">
              <w:rPr>
                <w:rFonts w:cs="B Nazanin" w:hint="cs"/>
                <w:sz w:val="24"/>
                <w:szCs w:val="24"/>
                <w:rtl/>
              </w:rPr>
              <w:t>اسپرم</w:t>
            </w:r>
            <w:r w:rsidRPr="00630C99">
              <w:rPr>
                <w:rFonts w:cs="B Nazanin"/>
                <w:sz w:val="24"/>
                <w:szCs w:val="24"/>
                <w:rtl/>
              </w:rPr>
              <w:softHyphen/>
            </w:r>
            <w:r w:rsidR="00551A0B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630C99">
              <w:rPr>
                <w:rFonts w:cs="B Nazanin" w:hint="cs"/>
                <w:sz w:val="24"/>
                <w:szCs w:val="24"/>
                <w:rtl/>
              </w:rPr>
              <w:t xml:space="preserve"> در این نوع تصاویر، </w:t>
            </w:r>
            <w:r w:rsidRPr="00630C99">
              <w:rPr>
                <w:rFonts w:cs="B Nazanin"/>
                <w:sz w:val="24"/>
                <w:szCs w:val="24"/>
                <w:rtl/>
              </w:rPr>
              <w:t>تخمين انجام شده توسط فيلتر ذره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630C99">
              <w:rPr>
                <w:rFonts w:cs="B Nazanin"/>
                <w:sz w:val="24"/>
                <w:szCs w:val="24"/>
                <w:rtl/>
              </w:rPr>
              <w:t>ای با خطا همراه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630C99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از این‌ رو </w:t>
            </w:r>
            <w:r w:rsidR="00551A0B">
              <w:rPr>
                <w:rFonts w:cs="B Nazanin"/>
                <w:sz w:val="24"/>
                <w:szCs w:val="24"/>
                <w:rtl/>
              </w:rPr>
              <w:t>در این پ</w:t>
            </w:r>
            <w:r w:rsidR="00551A0B">
              <w:rPr>
                <w:rFonts w:cs="B Nazanin" w:hint="cs"/>
                <w:sz w:val="24"/>
                <w:szCs w:val="24"/>
                <w:rtl/>
              </w:rPr>
              <w:t>ژوهش</w:t>
            </w:r>
            <w:r w:rsidRPr="00630C99">
              <w:rPr>
                <w:rFonts w:cs="B Nazanin"/>
                <w:sz w:val="24"/>
                <w:szCs w:val="24"/>
                <w:rtl/>
              </w:rPr>
              <w:t xml:space="preserve"> روشي برای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محدود کردن تعداد ذرات فیلتر ذره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 و همچنین افزایش </w:t>
            </w:r>
            <w:r w:rsidRPr="00630C99">
              <w:rPr>
                <w:rFonts w:cs="B Nazanin"/>
                <w:sz w:val="24"/>
                <w:szCs w:val="24"/>
                <w:rtl/>
              </w:rPr>
              <w:t>دقت تخمين فيلتر ذره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630C99">
              <w:rPr>
                <w:rFonts w:cs="B Nazanin"/>
                <w:sz w:val="24"/>
                <w:szCs w:val="24"/>
                <w:rtl/>
              </w:rPr>
              <w:t>ای پيشنهاد مي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630C99">
              <w:rPr>
                <w:rFonts w:cs="B Nazanin"/>
                <w:sz w:val="24"/>
                <w:szCs w:val="24"/>
                <w:rtl/>
              </w:rPr>
              <w:t>شود که مبتني ب</w:t>
            </w:r>
            <w:r>
              <w:rPr>
                <w:rFonts w:cs="B Nazanin"/>
                <w:sz w:val="24"/>
                <w:szCs w:val="24"/>
                <w:rtl/>
              </w:rPr>
              <w:t>ر ترکيب فيلتر ذره</w:t>
            </w:r>
            <w:r>
              <w:rPr>
                <w:rFonts w:cs="B Nazanin"/>
                <w:sz w:val="24"/>
                <w:szCs w:val="24"/>
                <w:rtl/>
              </w:rPr>
              <w:softHyphen/>
              <w:t>ای با الگوریتم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0C99">
              <w:rPr>
                <w:rFonts w:cs="B Nazanin"/>
                <w:sz w:val="24"/>
                <w:szCs w:val="24"/>
                <w:rtl/>
              </w:rPr>
              <w:t>جست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630C99">
              <w:rPr>
                <w:rFonts w:cs="B Nazanin"/>
                <w:sz w:val="24"/>
                <w:szCs w:val="24"/>
                <w:rtl/>
              </w:rPr>
              <w:t>وجو مبتني بر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حشره شب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تاب که یک الگوریتم فرا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ابتکاری است</w:t>
            </w:r>
            <w:r w:rsidR="00551A0B">
              <w:rPr>
                <w:rFonts w:cs="B Nazanin" w:hint="cs"/>
                <w:sz w:val="24"/>
                <w:szCs w:val="24"/>
                <w:rtl/>
              </w:rPr>
              <w:t>، پیشنهاد شده است. همچنین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منظور تعیین پارامترهای مسئله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به صورت انطباق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51A0B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551A0B">
              <w:rPr>
                <w:rFonts w:cs="B Nazanin" w:hint="cs"/>
                <w:sz w:val="24"/>
                <w:szCs w:val="24"/>
                <w:rtl/>
              </w:rPr>
              <w:t xml:space="preserve"> تکنیکی ارائه می‌شود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6855AF" w:rsidRPr="00E719DD" w:rsidRDefault="006855AF" w:rsidP="006A553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9A" w:rsidRDefault="007C379A" w:rsidP="00380124">
      <w:pPr>
        <w:spacing w:after="0" w:line="240" w:lineRule="auto"/>
      </w:pPr>
      <w:r>
        <w:separator/>
      </w:r>
    </w:p>
  </w:endnote>
  <w:endnote w:type="continuationSeparator" w:id="0">
    <w:p w:rsidR="007C379A" w:rsidRDefault="007C379A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9A" w:rsidRDefault="007C379A" w:rsidP="00380124">
      <w:pPr>
        <w:spacing w:after="0" w:line="240" w:lineRule="auto"/>
      </w:pPr>
      <w:r>
        <w:separator/>
      </w:r>
    </w:p>
  </w:footnote>
  <w:footnote w:type="continuationSeparator" w:id="0">
    <w:p w:rsidR="007C379A" w:rsidRDefault="007C379A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F6817"/>
    <w:rsid w:val="00204C6C"/>
    <w:rsid w:val="00253859"/>
    <w:rsid w:val="00265175"/>
    <w:rsid w:val="00303798"/>
    <w:rsid w:val="003051BC"/>
    <w:rsid w:val="00340D39"/>
    <w:rsid w:val="00380124"/>
    <w:rsid w:val="00442876"/>
    <w:rsid w:val="00443B87"/>
    <w:rsid w:val="00460737"/>
    <w:rsid w:val="004914CF"/>
    <w:rsid w:val="004A47B0"/>
    <w:rsid w:val="004A5643"/>
    <w:rsid w:val="004B7765"/>
    <w:rsid w:val="004D0BDE"/>
    <w:rsid w:val="004E031B"/>
    <w:rsid w:val="004E1704"/>
    <w:rsid w:val="00536BC6"/>
    <w:rsid w:val="00551A0B"/>
    <w:rsid w:val="00557947"/>
    <w:rsid w:val="006855AF"/>
    <w:rsid w:val="006A226D"/>
    <w:rsid w:val="006A5533"/>
    <w:rsid w:val="006D303E"/>
    <w:rsid w:val="006D5452"/>
    <w:rsid w:val="006D60AD"/>
    <w:rsid w:val="006E4C44"/>
    <w:rsid w:val="00700F6B"/>
    <w:rsid w:val="00705BDE"/>
    <w:rsid w:val="007140FF"/>
    <w:rsid w:val="007C1060"/>
    <w:rsid w:val="007C379A"/>
    <w:rsid w:val="007D0FDF"/>
    <w:rsid w:val="00803EB7"/>
    <w:rsid w:val="00821C0B"/>
    <w:rsid w:val="00821EFE"/>
    <w:rsid w:val="00882253"/>
    <w:rsid w:val="00892D6A"/>
    <w:rsid w:val="008A4B93"/>
    <w:rsid w:val="008C5D96"/>
    <w:rsid w:val="008E31E5"/>
    <w:rsid w:val="008F2B2D"/>
    <w:rsid w:val="00921738"/>
    <w:rsid w:val="0092531A"/>
    <w:rsid w:val="009952AC"/>
    <w:rsid w:val="009B46B3"/>
    <w:rsid w:val="009B7963"/>
    <w:rsid w:val="009C70B9"/>
    <w:rsid w:val="009D71AE"/>
    <w:rsid w:val="00A03254"/>
    <w:rsid w:val="00A24BEE"/>
    <w:rsid w:val="00B673B8"/>
    <w:rsid w:val="00B91417"/>
    <w:rsid w:val="00BD057D"/>
    <w:rsid w:val="00C155C3"/>
    <w:rsid w:val="00C705F7"/>
    <w:rsid w:val="00CA42B5"/>
    <w:rsid w:val="00CB7E45"/>
    <w:rsid w:val="00D51948"/>
    <w:rsid w:val="00D97F95"/>
    <w:rsid w:val="00DB7A98"/>
    <w:rsid w:val="00E113C0"/>
    <w:rsid w:val="00E33D48"/>
    <w:rsid w:val="00E719DD"/>
    <w:rsid w:val="00E76336"/>
    <w:rsid w:val="00EB36CB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05B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5B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5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DD91-7AD6-4DA5-81BF-E2ECBD0D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dcterms:created xsi:type="dcterms:W3CDTF">2021-12-15T10:22:00Z</dcterms:created>
  <dcterms:modified xsi:type="dcterms:W3CDTF">2021-12-15T10:22:00Z</dcterms:modified>
</cp:coreProperties>
</file>