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51584" behindDoc="0" locked="0" layoutInCell="1" allowOverlap="1">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48512" behindDoc="0" locked="0" layoutInCell="1" allowOverlap="1">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31850" cy="723900"/>
                    </a:xfrm>
                    <a:prstGeom prst="rect">
                      <a:avLst/>
                    </a:prstGeom>
                  </pic:spPr>
                </pic:pic>
              </a:graphicData>
            </a:graphic>
          </wp:anchor>
        </w:drawing>
      </w:r>
    </w:p>
    <w:p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tblPr>
      <w:tblGrid>
        <w:gridCol w:w="3286"/>
        <w:gridCol w:w="1844"/>
        <w:gridCol w:w="77"/>
        <w:gridCol w:w="1462"/>
        <w:gridCol w:w="2830"/>
      </w:tblGrid>
      <w:tr w:rsidR="00630414" w:rsidRPr="00E719DD" w:rsidTr="006A5533">
        <w:trPr>
          <w:trHeight w:val="856"/>
        </w:trPr>
        <w:tc>
          <w:tcPr>
            <w:tcW w:w="5207" w:type="dxa"/>
            <w:gridSpan w:val="3"/>
          </w:tcPr>
          <w:p w:rsidR="00630414" w:rsidRPr="00E719DD" w:rsidRDefault="00630414" w:rsidP="00816700">
            <w:pPr>
              <w:jc w:val="right"/>
              <w:rPr>
                <w:rFonts w:cs="B Nazanin"/>
                <w:b/>
                <w:bCs/>
                <w:sz w:val="24"/>
                <w:szCs w:val="24"/>
                <w:rtl/>
                <w:lang w:bidi="fa-IR"/>
              </w:rPr>
            </w:pPr>
            <w:r w:rsidRPr="00E719DD">
              <w:rPr>
                <w:rFonts w:cs="B Nazanin" w:hint="cs"/>
                <w:b/>
                <w:bCs/>
                <w:sz w:val="24"/>
                <w:szCs w:val="24"/>
                <w:rtl/>
                <w:lang w:bidi="fa-IR"/>
              </w:rPr>
              <w:t>نام استاد راهنما:</w:t>
            </w:r>
            <w:r w:rsidR="00DB12E9">
              <w:rPr>
                <w:rFonts w:cs="B Nazanin" w:hint="cs"/>
                <w:b/>
                <w:bCs/>
                <w:sz w:val="24"/>
                <w:szCs w:val="24"/>
                <w:rtl/>
                <w:lang w:bidi="fa-IR"/>
              </w:rPr>
              <w:t>دکتر یاسر شکفته</w:t>
            </w:r>
          </w:p>
          <w:p w:rsidR="00630414" w:rsidRPr="00E719DD" w:rsidRDefault="00630414" w:rsidP="00630414">
            <w:pPr>
              <w:jc w:val="right"/>
              <w:rPr>
                <w:rFonts w:cs="Times New Roman"/>
                <w:b/>
                <w:bCs/>
                <w:sz w:val="24"/>
                <w:szCs w:val="24"/>
                <w:lang w:bidi="fa-IR"/>
              </w:rPr>
            </w:pPr>
          </w:p>
        </w:tc>
        <w:tc>
          <w:tcPr>
            <w:tcW w:w="4292" w:type="dxa"/>
            <w:gridSpan w:val="2"/>
          </w:tcPr>
          <w:p w:rsidR="00630414" w:rsidRDefault="00B60EDA" w:rsidP="00816700">
            <w:pPr>
              <w:jc w:val="right"/>
              <w:rPr>
                <w:rFonts w:cs="B Nazanin"/>
                <w:b/>
                <w:bCs/>
                <w:sz w:val="24"/>
                <w:szCs w:val="24"/>
                <w:rtl/>
                <w:lang w:bidi="fa-IR"/>
              </w:rPr>
            </w:pPr>
            <w:r>
              <w:rPr>
                <w:rFonts w:cs="B Nazanin" w:hint="cs"/>
                <w:b/>
                <w:bCs/>
                <w:noProof/>
                <w:sz w:val="20"/>
                <w:szCs w:val="20"/>
              </w:rPr>
              <w:drawing>
                <wp:anchor distT="0" distB="0" distL="114300" distR="114300" simplePos="0" relativeHeight="251667968" behindDoc="0" locked="0" layoutInCell="1" allowOverlap="1">
                  <wp:simplePos x="0" y="0"/>
                  <wp:positionH relativeFrom="column">
                    <wp:posOffset>-76200</wp:posOffset>
                  </wp:positionH>
                  <wp:positionV relativeFrom="paragraph">
                    <wp:posOffset>-175260</wp:posOffset>
                  </wp:positionV>
                  <wp:extent cx="1022985" cy="1363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6" b="3596"/>
                          <a:stretch/>
                        </pic:blipFill>
                        <pic:spPr bwMode="auto">
                          <a:xfrm>
                            <a:off x="0" y="0"/>
                            <a:ext cx="1022985" cy="13639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630414" w:rsidRPr="00E719DD">
              <w:rPr>
                <w:rFonts w:cs="B Nazanin" w:hint="cs"/>
                <w:b/>
                <w:bCs/>
                <w:sz w:val="24"/>
                <w:szCs w:val="24"/>
                <w:rtl/>
                <w:lang w:bidi="fa-IR"/>
              </w:rPr>
              <w:t>نام دانشجو:</w:t>
            </w:r>
            <w:r w:rsidR="00DB12E9">
              <w:rPr>
                <w:rFonts w:cs="B Nazanin" w:hint="cs"/>
                <w:b/>
                <w:bCs/>
                <w:sz w:val="24"/>
                <w:szCs w:val="24"/>
                <w:rtl/>
                <w:lang w:bidi="fa-IR"/>
              </w:rPr>
              <w:t>علی یزدانی</w:t>
            </w:r>
          </w:p>
          <w:p w:rsidR="00630414" w:rsidRDefault="00630414" w:rsidP="00630414">
            <w:pPr>
              <w:jc w:val="right"/>
              <w:rPr>
                <w:rFonts w:cs="B Nazanin"/>
                <w:b/>
                <w:bCs/>
                <w:sz w:val="24"/>
                <w:szCs w:val="24"/>
                <w:rtl/>
                <w:lang w:bidi="fa-IR"/>
              </w:rPr>
            </w:pPr>
          </w:p>
          <w:p w:rsidR="00630414" w:rsidRDefault="00630414" w:rsidP="00630414">
            <w:pPr>
              <w:jc w:val="right"/>
              <w:rPr>
                <w:rFonts w:cs="B Nazanin"/>
                <w:b/>
                <w:bCs/>
                <w:sz w:val="24"/>
                <w:szCs w:val="24"/>
                <w:rtl/>
                <w:lang w:bidi="fa-IR"/>
              </w:rPr>
            </w:pPr>
          </w:p>
          <w:p w:rsidR="00630414" w:rsidRPr="00E719DD" w:rsidRDefault="00630414" w:rsidP="00630414">
            <w:pPr>
              <w:jc w:val="right"/>
              <w:rPr>
                <w:rFonts w:cs="B Nazanin"/>
                <w:b/>
                <w:bCs/>
                <w:sz w:val="24"/>
                <w:szCs w:val="24"/>
                <w:lang w:bidi="fa-IR"/>
              </w:rPr>
            </w:pPr>
          </w:p>
        </w:tc>
      </w:tr>
      <w:tr w:rsidR="00630414" w:rsidRPr="00E719DD" w:rsidTr="00821EFE">
        <w:trPr>
          <w:trHeight w:val="445"/>
        </w:trPr>
        <w:tc>
          <w:tcPr>
            <w:tcW w:w="3286" w:type="dxa"/>
            <w:tcBorders>
              <w:bottom w:val="single" w:sz="4" w:space="0" w:color="auto"/>
              <w:right w:val="single" w:sz="4" w:space="0" w:color="auto"/>
            </w:tcBorders>
          </w:tcPr>
          <w:p w:rsidR="00630414" w:rsidRPr="00E719DD" w:rsidRDefault="00F02811" w:rsidP="00816700">
            <w:pPr>
              <w:jc w:val="right"/>
              <w:rPr>
                <w:rFonts w:cs="B Nazanin"/>
                <w:b/>
                <w:bCs/>
                <w:sz w:val="24"/>
                <w:szCs w:val="24"/>
                <w:lang w:bidi="fa-IR"/>
              </w:rPr>
            </w:pPr>
            <w:r>
              <w:rPr>
                <w:rFonts w:cs="B Nazanin" w:hint="cs"/>
                <w:b/>
                <w:bCs/>
                <w:sz w:val="24"/>
                <w:szCs w:val="24"/>
                <w:rtl/>
                <w:lang w:bidi="fa-IR"/>
              </w:rPr>
              <w:t>گرایش</w:t>
            </w:r>
            <w:r w:rsidR="00630414" w:rsidRPr="00E719DD">
              <w:rPr>
                <w:rFonts w:cs="B Nazanin" w:hint="cs"/>
                <w:b/>
                <w:bCs/>
                <w:sz w:val="24"/>
                <w:szCs w:val="24"/>
                <w:rtl/>
                <w:lang w:bidi="fa-IR"/>
              </w:rPr>
              <w:t>:</w:t>
            </w:r>
            <w:r w:rsidR="00DB12E9">
              <w:rPr>
                <w:rFonts w:cs="B Nazanin" w:hint="cs"/>
                <w:b/>
                <w:bCs/>
                <w:sz w:val="24"/>
                <w:szCs w:val="24"/>
                <w:rtl/>
                <w:lang w:bidi="fa-IR"/>
              </w:rPr>
              <w:t>هوش مصنوعی، رباتیک و رایانش شناختی</w:t>
            </w:r>
          </w:p>
        </w:tc>
        <w:tc>
          <w:tcPr>
            <w:tcW w:w="3383" w:type="dxa"/>
            <w:gridSpan w:val="3"/>
            <w:tcBorders>
              <w:right w:val="single" w:sz="4" w:space="0" w:color="auto"/>
            </w:tcBorders>
          </w:tcPr>
          <w:p w:rsidR="00630414" w:rsidRPr="00E719DD" w:rsidRDefault="00F02811"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sidR="00DB12E9">
              <w:rPr>
                <w:rFonts w:cs="B Nazanin" w:hint="cs"/>
                <w:b/>
                <w:bCs/>
                <w:sz w:val="24"/>
                <w:szCs w:val="24"/>
                <w:rtl/>
                <w:lang w:bidi="fa-IR"/>
              </w:rPr>
              <w:t xml:space="preserve"> مهندسی کامپیوتر</w:t>
            </w:r>
          </w:p>
        </w:tc>
        <w:tc>
          <w:tcPr>
            <w:tcW w:w="2830" w:type="dxa"/>
            <w:tcBorders>
              <w:left w:val="single" w:sz="4" w:space="0" w:color="auto"/>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sidR="00DB12E9">
              <w:rPr>
                <w:rFonts w:cs="B Nazanin" w:hint="cs"/>
                <w:b/>
                <w:bCs/>
                <w:sz w:val="24"/>
                <w:szCs w:val="24"/>
                <w:rtl/>
                <w:lang w:bidi="fa-IR"/>
              </w:rPr>
              <w:t>کارشناسی ارشد</w:t>
            </w:r>
          </w:p>
        </w:tc>
      </w:tr>
      <w:tr w:rsidR="00630414" w:rsidRPr="00E719DD" w:rsidTr="00821EFE">
        <w:trPr>
          <w:trHeight w:val="432"/>
        </w:trPr>
        <w:tc>
          <w:tcPr>
            <w:tcW w:w="5207" w:type="dxa"/>
            <w:gridSpan w:val="3"/>
            <w:tcBorders>
              <w:bottom w:val="single" w:sz="4" w:space="0" w:color="auto"/>
            </w:tcBorders>
          </w:tcPr>
          <w:p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sidR="00DB12E9">
              <w:rPr>
                <w:rFonts w:cs="B Nazanin" w:hint="cs"/>
                <w:b/>
                <w:bCs/>
                <w:sz w:val="24"/>
                <w:szCs w:val="24"/>
                <w:rtl/>
                <w:lang w:bidi="fa-IR"/>
              </w:rPr>
              <w:t>30/07/1401</w:t>
            </w:r>
          </w:p>
        </w:tc>
        <w:tc>
          <w:tcPr>
            <w:tcW w:w="4292" w:type="dxa"/>
            <w:gridSpan w:val="2"/>
            <w:vMerge w:val="restart"/>
            <w:tcBorders>
              <w:top w:val="single" w:sz="4" w:space="0" w:color="auto"/>
            </w:tcBorders>
          </w:tcPr>
          <w:p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rsidR="00630414" w:rsidRPr="00E719DD" w:rsidRDefault="00630414" w:rsidP="00630414">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Pr="00E719DD">
              <w:rPr>
                <w:rFonts w:ascii="Calibri" w:hAnsi="Calibri" w:cs="Calibri"/>
                <w:b/>
                <w:bCs/>
                <w:sz w:val="24"/>
                <w:szCs w:val="24"/>
                <w:rtl/>
                <w:lang w:bidi="fa-IR"/>
              </w:rPr>
              <w:t>□</w:t>
            </w:r>
          </w:p>
          <w:p w:rsidR="00630414" w:rsidRPr="00E719DD" w:rsidRDefault="00630414" w:rsidP="00E1378F">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2F0E0B">
              <w:rPr>
                <w:rFonts w:cs="B Nazanin" w:hint="cs"/>
                <w:b/>
                <w:bCs/>
                <w:sz w:val="24"/>
                <w:szCs w:val="24"/>
                <w:lang w:bidi="fa-IR"/>
              </w:rPr>
              <w:sym w:font="Wingdings" w:char="F06E"/>
            </w:r>
          </w:p>
          <w:p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Pr="00E719DD">
              <w:rPr>
                <w:rFonts w:ascii="Calibri" w:hAnsi="Calibri" w:cs="Calibri"/>
                <w:b/>
                <w:bCs/>
                <w:sz w:val="24"/>
                <w:szCs w:val="24"/>
                <w:rtl/>
                <w:lang w:bidi="fa-IR"/>
              </w:rPr>
              <w:t>□</w:t>
            </w:r>
          </w:p>
        </w:tc>
      </w:tr>
      <w:tr w:rsidR="00630414" w:rsidRPr="00E719DD" w:rsidTr="00821EFE">
        <w:trPr>
          <w:trHeight w:val="469"/>
        </w:trPr>
        <w:tc>
          <w:tcPr>
            <w:tcW w:w="5207" w:type="dxa"/>
            <w:gridSpan w:val="3"/>
            <w:tcBorders>
              <w:top w:val="single" w:sz="4" w:space="0" w:color="auto"/>
              <w:bottom w:val="single" w:sz="4" w:space="0" w:color="auto"/>
            </w:tcBorders>
          </w:tcPr>
          <w:p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 xml:space="preserve">ساعت: </w:t>
            </w:r>
            <w:r w:rsidR="00DB12E9">
              <w:rPr>
                <w:rFonts w:cs="B Nazanin" w:hint="cs"/>
                <w:b/>
                <w:bCs/>
                <w:sz w:val="24"/>
                <w:szCs w:val="24"/>
                <w:rtl/>
                <w:lang w:bidi="fa-IR"/>
              </w:rPr>
              <w:t>8:30</w:t>
            </w:r>
          </w:p>
        </w:tc>
        <w:tc>
          <w:tcPr>
            <w:tcW w:w="4292" w:type="dxa"/>
            <w:gridSpan w:val="2"/>
            <w:vMerge/>
          </w:tcPr>
          <w:p w:rsidR="00630414" w:rsidRPr="00E719DD" w:rsidRDefault="00630414" w:rsidP="00630414">
            <w:pPr>
              <w:jc w:val="right"/>
              <w:rPr>
                <w:rFonts w:cs="B Nazanin"/>
                <w:b/>
                <w:bCs/>
                <w:sz w:val="24"/>
                <w:szCs w:val="24"/>
                <w:rtl/>
                <w:lang w:bidi="fa-IR"/>
              </w:rPr>
            </w:pPr>
          </w:p>
        </w:tc>
      </w:tr>
      <w:tr w:rsidR="00630414" w:rsidRPr="00E719DD" w:rsidTr="00821EFE">
        <w:trPr>
          <w:trHeight w:val="712"/>
        </w:trPr>
        <w:tc>
          <w:tcPr>
            <w:tcW w:w="5207" w:type="dxa"/>
            <w:gridSpan w:val="3"/>
            <w:tcBorders>
              <w:top w:val="single" w:sz="4" w:space="0" w:color="auto"/>
            </w:tcBorders>
          </w:tcPr>
          <w:p w:rsidR="00630414" w:rsidRPr="00E719DD" w:rsidRDefault="00630414" w:rsidP="00816700">
            <w:pPr>
              <w:bidi/>
              <w:rPr>
                <w:rFonts w:cs="B Nazanin"/>
                <w:b/>
                <w:bCs/>
                <w:sz w:val="24"/>
                <w:szCs w:val="24"/>
                <w:rtl/>
                <w:lang w:bidi="fa-IR"/>
              </w:rPr>
            </w:pPr>
            <w:r w:rsidRPr="00E719DD">
              <w:rPr>
                <w:rFonts w:cs="B Nazanin" w:hint="cs"/>
                <w:b/>
                <w:bCs/>
                <w:sz w:val="24"/>
                <w:szCs w:val="24"/>
                <w:rtl/>
                <w:lang w:bidi="fa-IR"/>
              </w:rPr>
              <w:t>مکان:</w:t>
            </w:r>
            <w:r w:rsidR="00DB12E9">
              <w:rPr>
                <w:rFonts w:cs="B Nazanin" w:hint="cs"/>
                <w:b/>
                <w:bCs/>
                <w:sz w:val="24"/>
                <w:szCs w:val="24"/>
                <w:rtl/>
                <w:lang w:bidi="fa-IR"/>
              </w:rPr>
              <w:t xml:space="preserve"> دانشکده علوم و مهندسی کامپیوتر </w:t>
            </w:r>
          </w:p>
        </w:tc>
        <w:tc>
          <w:tcPr>
            <w:tcW w:w="4292" w:type="dxa"/>
            <w:gridSpan w:val="2"/>
            <w:vMerge/>
          </w:tcPr>
          <w:p w:rsidR="00630414" w:rsidRPr="00E719DD" w:rsidRDefault="00630414" w:rsidP="00630414">
            <w:pPr>
              <w:jc w:val="right"/>
              <w:rPr>
                <w:rFonts w:cs="B Nazanin"/>
                <w:b/>
                <w:bCs/>
                <w:sz w:val="24"/>
                <w:szCs w:val="24"/>
                <w:rtl/>
                <w:lang w:bidi="fa-IR"/>
              </w:rPr>
            </w:pPr>
          </w:p>
        </w:tc>
      </w:tr>
      <w:tr w:rsidR="006855AF" w:rsidRPr="00E719DD" w:rsidTr="006A5533">
        <w:trPr>
          <w:trHeight w:val="708"/>
        </w:trPr>
        <w:tc>
          <w:tcPr>
            <w:tcW w:w="9499" w:type="dxa"/>
            <w:gridSpan w:val="5"/>
            <w:tcBorders>
              <w:bottom w:val="single" w:sz="4" w:space="0" w:color="auto"/>
            </w:tcBorders>
          </w:tcPr>
          <w:p w:rsidR="006855AF" w:rsidRPr="00E719DD" w:rsidRDefault="00630414" w:rsidP="00816700">
            <w:pPr>
              <w:jc w:val="right"/>
              <w:rPr>
                <w:rFonts w:cs="B Nazanin"/>
                <w:b/>
                <w:bCs/>
                <w:sz w:val="28"/>
                <w:szCs w:val="28"/>
                <w:lang w:bidi="fa-IR"/>
              </w:rPr>
            </w:pPr>
            <w:r>
              <w:rPr>
                <w:rFonts w:cs="B Nazanin" w:hint="cs"/>
                <w:b/>
                <w:bCs/>
                <w:sz w:val="28"/>
                <w:szCs w:val="28"/>
                <w:rtl/>
                <w:lang w:bidi="fa-IR"/>
              </w:rPr>
              <w:t>عنوان</w:t>
            </w:r>
            <w:r w:rsidR="00DB12E9">
              <w:rPr>
                <w:rFonts w:cs="B Nazanin" w:hint="cs"/>
                <w:b/>
                <w:bCs/>
                <w:sz w:val="28"/>
                <w:szCs w:val="28"/>
                <w:rtl/>
                <w:lang w:bidi="fa-IR"/>
              </w:rPr>
              <w:t>: شناسایی احساس در گفتار فارسی با استفاده از ویژگی</w:t>
            </w:r>
            <w:r w:rsidR="00DB12E9">
              <w:rPr>
                <w:rFonts w:cs="B Nazanin"/>
                <w:b/>
                <w:bCs/>
                <w:sz w:val="28"/>
                <w:szCs w:val="28"/>
                <w:rtl/>
                <w:lang w:bidi="fa-IR"/>
              </w:rPr>
              <w:softHyphen/>
            </w:r>
            <w:r w:rsidR="00DB12E9">
              <w:rPr>
                <w:rFonts w:cs="B Nazanin" w:hint="cs"/>
                <w:b/>
                <w:bCs/>
                <w:sz w:val="28"/>
                <w:szCs w:val="28"/>
                <w:rtl/>
                <w:lang w:bidi="fa-IR"/>
              </w:rPr>
              <w:t>های صوتی و زبانی</w:t>
            </w:r>
          </w:p>
        </w:tc>
      </w:tr>
      <w:tr w:rsidR="006A5533" w:rsidRPr="00E719DD"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rsidR="006A5533" w:rsidRPr="00E719DD" w:rsidRDefault="006A5533" w:rsidP="00816700">
            <w:pPr>
              <w:jc w:val="right"/>
              <w:rPr>
                <w:rFonts w:cs="B Nazanin"/>
                <w:b/>
                <w:bCs/>
                <w:sz w:val="24"/>
                <w:szCs w:val="24"/>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r w:rsidR="00DB12E9">
              <w:rPr>
                <w:rFonts w:cs="B Nazanin" w:hint="cs"/>
                <w:b/>
                <w:bCs/>
                <w:sz w:val="24"/>
                <w:szCs w:val="24"/>
                <w:rtl/>
                <w:lang w:bidi="fa-IR"/>
              </w:rPr>
              <w:t xml:space="preserve"> دکتر آرمین سلیمی بدر</w:t>
            </w:r>
          </w:p>
        </w:tc>
        <w:tc>
          <w:tcPr>
            <w:tcW w:w="4369" w:type="dxa"/>
            <w:gridSpan w:val="3"/>
            <w:tcBorders>
              <w:top w:val="single" w:sz="4" w:space="0" w:color="auto"/>
              <w:left w:val="single" w:sz="4" w:space="0" w:color="auto"/>
              <w:bottom w:val="single" w:sz="4" w:space="0" w:color="auto"/>
              <w:right w:val="single" w:sz="4" w:space="0" w:color="auto"/>
            </w:tcBorders>
          </w:tcPr>
          <w:p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DB12E9">
              <w:rPr>
                <w:rFonts w:cs="B Nazanin" w:hint="cs"/>
                <w:b/>
                <w:bCs/>
                <w:sz w:val="24"/>
                <w:szCs w:val="24"/>
                <w:rtl/>
                <w:lang w:bidi="fa-IR"/>
              </w:rPr>
              <w:t>دکتر بابک ناصر شریف</w:t>
            </w:r>
          </w:p>
        </w:tc>
      </w:tr>
      <w:tr w:rsidR="006855AF" w:rsidRPr="00E719DD" w:rsidTr="006E4C44">
        <w:trPr>
          <w:trHeight w:val="5389"/>
        </w:trPr>
        <w:tc>
          <w:tcPr>
            <w:tcW w:w="9499" w:type="dxa"/>
            <w:gridSpan w:val="5"/>
            <w:tcBorders>
              <w:top w:val="single" w:sz="4" w:space="0" w:color="auto"/>
            </w:tcBorders>
          </w:tcPr>
          <w:p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p>
          <w:p w:rsidR="00DB12E9" w:rsidRDefault="00DB12E9" w:rsidP="00816700">
            <w:pPr>
              <w:jc w:val="right"/>
              <w:rPr>
                <w:rFonts w:cs="B Nazanin"/>
                <w:b/>
                <w:bCs/>
                <w:sz w:val="24"/>
                <w:szCs w:val="24"/>
                <w:rtl/>
                <w:lang w:bidi="fa-IR"/>
              </w:rPr>
            </w:pPr>
          </w:p>
          <w:p w:rsidR="00DB12E9" w:rsidRPr="00DB12E9" w:rsidRDefault="00DB12E9" w:rsidP="00DB12E9">
            <w:pPr>
              <w:bidi/>
              <w:spacing w:line="360" w:lineRule="auto"/>
              <w:jc w:val="both"/>
              <w:rPr>
                <w:rFonts w:ascii="Times New Roman" w:eastAsia="Times New Roman" w:hAnsi="Times New Roman" w:cs="B Nazanin"/>
                <w:color w:val="000000"/>
                <w:rtl/>
                <w:lang w:bidi="ar-BH"/>
              </w:rPr>
            </w:pPr>
            <w:r w:rsidRPr="00DB12E9">
              <w:rPr>
                <w:rFonts w:ascii="Times New Roman" w:eastAsia="Times New Roman" w:hAnsi="Times New Roman" w:cs="B Nazanin"/>
                <w:color w:val="000000"/>
                <w:rtl/>
                <w:lang w:bidi="ar-BH"/>
              </w:rPr>
              <w:t>شناسایی احساسات در گفتار (</w:t>
            </w:r>
            <w:r w:rsidRPr="00DB12E9">
              <w:rPr>
                <w:rFonts w:ascii="Times New Roman" w:eastAsia="Times New Roman" w:hAnsi="Times New Roman" w:cs="B Nazanin"/>
                <w:color w:val="000000"/>
                <w:lang w:bidi="ar-BH"/>
              </w:rPr>
              <w:t>SER</w:t>
            </w:r>
            <w:r w:rsidRPr="00DB12E9">
              <w:rPr>
                <w:rFonts w:ascii="Times New Roman" w:eastAsia="Times New Roman" w:hAnsi="Times New Roman" w:cs="B Nazanin"/>
                <w:color w:val="000000"/>
                <w:rtl/>
                <w:lang w:bidi="ar-BH"/>
              </w:rPr>
              <w:t>) یکی از مهمترین روش</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ادراکی انسان در درک موقعیت و نحوه تعامل با دیگران است، از این رو در سال</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اخیر سعی شده است تا با افزودن قابلیت شناسایی احساسات به سیستم</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ارتباطی انسان-ماشین، امکان افزایش بازدهی این سیستم</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 در برقراری ارتباط مؤثر با انسان</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 را فراهم نمود. تنها از طریق این ظرفیت، می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توان یک مکالمه معنادار و اصولی بر پایه اعتماد و درک متقابل انسان</w:t>
            </w:r>
            <w:r w:rsidRPr="00DB12E9">
              <w:rPr>
                <w:rFonts w:ascii="Arial" w:eastAsia="Times New Roman" w:hAnsi="Arial" w:cs="Arial"/>
                <w:color w:val="000000"/>
                <w:rtl/>
                <w:lang w:bidi="ar-BH"/>
              </w:rPr>
              <w:t>–</w:t>
            </w:r>
            <w:r w:rsidRPr="00DB12E9">
              <w:rPr>
                <w:rFonts w:ascii="Times New Roman" w:eastAsia="Times New Roman" w:hAnsi="Times New Roman" w:cs="B Nazanin"/>
                <w:color w:val="000000"/>
                <w:rtl/>
                <w:lang w:bidi="ar-BH"/>
              </w:rPr>
              <w:t xml:space="preserve"> ماشین انجام داد. شناسایی احساسات در گفتار به سه دلیل اصلی یک امر چالش برانگیز است: 1)احساس انسانی انتزاعی است و به این معنی است که تشخیص دادن آن دشوار است؛ 2)به طور کلی احساسات انسانی تنها در برخی لحظات خاص در طول یک کلام طولانی قابل تشخیص است؛ 3)داده‌های گفتاری با برچسب احساسی معمولاً محدود است. </w:t>
            </w:r>
          </w:p>
          <w:p w:rsidR="00DB12E9" w:rsidRPr="00DB12E9" w:rsidRDefault="00DB12E9" w:rsidP="00DB12E9">
            <w:pPr>
              <w:bidi/>
              <w:spacing w:line="360" w:lineRule="auto"/>
              <w:jc w:val="both"/>
              <w:rPr>
                <w:rFonts w:ascii="Times New Roman" w:eastAsia="Times New Roman" w:hAnsi="Times New Roman" w:cs="B Nazanin"/>
                <w:color w:val="000000"/>
                <w:rtl/>
                <w:lang w:bidi="ar-BH"/>
              </w:rPr>
            </w:pPr>
            <w:r w:rsidRPr="00DB12E9">
              <w:rPr>
                <w:rFonts w:ascii="Times New Roman" w:eastAsia="Times New Roman" w:hAnsi="Times New Roman" w:cs="B Nazanin"/>
                <w:color w:val="000000"/>
                <w:rtl/>
                <w:lang w:bidi="ar-BH"/>
              </w:rPr>
              <w:t>با وجود اینکه در سال</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اخیر پیشرفت قابل ملاحظه</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ای در شناسایی احساس با استفاده از شبکه</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عصبی عمیق صورت گرفته، اما در زبان فارسی، هنوز هم جای پیشرفت وجود دارد. یکی از راهکارهای بهبود عملکرد سیستم</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شناسایی احساس در گفتار، ترکیب اطلاعات صوتی و متنی است. تمرکز ما در این پایان نامه، بر استفاده از ویژگی</w:t>
            </w:r>
            <w:r w:rsidRPr="00DB12E9">
              <w:rPr>
                <w:rFonts w:ascii="Times New Roman" w:eastAsia="Times New Roman" w:hAnsi="Times New Roman" w:cs="B Nazanin"/>
                <w:color w:val="000000"/>
                <w:rtl/>
                <w:lang w:bidi="ar-BH"/>
              </w:rPr>
              <w:softHyphen/>
              <w:t>های متنی است، به طوری که بتوان آن</w:t>
            </w:r>
            <w:r w:rsidRPr="00DB12E9">
              <w:rPr>
                <w:rFonts w:ascii="Times New Roman" w:eastAsia="Times New Roman" w:hAnsi="Times New Roman" w:cs="B Nazanin"/>
                <w:color w:val="000000"/>
                <w:rtl/>
                <w:lang w:bidi="ar-BH"/>
              </w:rPr>
              <w:softHyphen/>
              <w:t>ها را به صورت خودکار از دادگان صوتی استخراج نمود و تلاش شد تا این اطلاعات بتوانند کارایی</w:t>
            </w:r>
            <w:r w:rsidRPr="00DB12E9">
              <w:rPr>
                <w:rFonts w:ascii="Times New Roman" w:eastAsia="Times New Roman" w:hAnsi="Times New Roman" w:cs="B Nazanin"/>
                <w:color w:val="000000"/>
                <w:rtl/>
                <w:lang w:bidi="ar-BH"/>
              </w:rPr>
              <w:softHyphen/>
              <w:t>ای در حد اطلاعات دقیق متنی فایل صوتی باشد. آزمایشات مختلفی با استفاده از رویکردهای عمیق بر روی مجموعه داده گفتار احساسی فارسی شریف (</w:t>
            </w:r>
            <w:r w:rsidRPr="00DB12E9">
              <w:rPr>
                <w:rFonts w:ascii="Times New Roman" w:eastAsia="Times New Roman" w:hAnsi="Times New Roman" w:cs="B Nazanin"/>
                <w:color w:val="000000"/>
                <w:lang w:bidi="ar-BH"/>
              </w:rPr>
              <w:t>ShEMO</w:t>
            </w:r>
            <w:r w:rsidRPr="00DB12E9">
              <w:rPr>
                <w:rFonts w:ascii="Times New Roman" w:eastAsia="Times New Roman" w:hAnsi="Times New Roman" w:cs="B Nazanin"/>
                <w:color w:val="000000"/>
                <w:rtl/>
                <w:lang w:bidi="ar-BH"/>
              </w:rPr>
              <w:t>) انجام شده است. نتایج نشان می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دهد استفاده از ویژگی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lastRenderedPageBreak/>
              <w:t>های متنی به همراه ویژگی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صوتی، می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تواند عملکرد مدل را نسبت به استفاده تنها از ویژگی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صوتی یا متنی، به طور قابل توجهی بهبود ببخشد. همچنین با بکارگیری مناسب یک سیستم تشخیص گفتار خودکار و بررسی اثر مدل</w:t>
            </w:r>
            <w:r w:rsidRPr="00DB12E9">
              <w:rPr>
                <w:rFonts w:ascii="Times New Roman" w:eastAsia="Times New Roman" w:hAnsi="Times New Roman" w:cs="B Nazanin"/>
                <w:color w:val="000000"/>
                <w:rtl/>
                <w:lang w:bidi="ar-BH"/>
              </w:rPr>
              <w:softHyphen/>
              <w:t>های زبانی به دست آمده از پیکره</w:t>
            </w:r>
            <w:r w:rsidRPr="00DB12E9">
              <w:rPr>
                <w:rFonts w:ascii="Times New Roman" w:eastAsia="Times New Roman" w:hAnsi="Times New Roman" w:cs="B Nazanin"/>
                <w:color w:val="000000"/>
                <w:rtl/>
                <w:lang w:bidi="ar-BH"/>
              </w:rPr>
              <w:softHyphen/>
              <w:t>های متنی فارسی قابل دسترس، برخی اشکالات در مجموعه داده مورد نظر نمایان شد که در این پایان نامه به اصلاح آن</w:t>
            </w:r>
            <w:r w:rsidRPr="00DB12E9">
              <w:rPr>
                <w:rFonts w:ascii="Times New Roman" w:eastAsia="Times New Roman" w:hAnsi="Times New Roman" w:cs="B Nazanin"/>
                <w:color w:val="000000"/>
                <w:rtl/>
                <w:lang w:bidi="ar-BH"/>
              </w:rPr>
              <w:softHyphen/>
              <w:t>ها نیز پرداخته شده است. در نهایت با ترکیب ویژگی</w:t>
            </w:r>
            <w:r w:rsidRPr="00DB12E9">
              <w:rPr>
                <w:rFonts w:ascii="Calibri" w:eastAsia="Times New Roman" w:hAnsi="Calibri" w:cs="Calibri"/>
                <w:color w:val="000000"/>
                <w:rtl/>
                <w:lang w:bidi="ar-BH"/>
              </w:rPr>
              <w:softHyphen/>
            </w:r>
            <w:r w:rsidRPr="00DB12E9">
              <w:rPr>
                <w:rFonts w:ascii="Times New Roman" w:eastAsia="Times New Roman" w:hAnsi="Times New Roman" w:cs="B Nazanin"/>
                <w:color w:val="000000"/>
                <w:rtl/>
                <w:lang w:bidi="ar-BH"/>
              </w:rPr>
              <w:t>های صوتی و اطلاعات مربوط به سیستم تشخیص گفتار مانند اطلاعات خروجی دیکدر، اطلاعات مرز کلمات و بکارگیری ویژگی</w:t>
            </w:r>
            <w:r w:rsidRPr="00DB12E9">
              <w:rPr>
                <w:rFonts w:ascii="Times New Roman" w:eastAsia="Times New Roman" w:hAnsi="Times New Roman" w:cs="B Nazanin"/>
                <w:color w:val="000000"/>
                <w:rtl/>
                <w:lang w:bidi="ar-BH"/>
              </w:rPr>
              <w:softHyphen/>
              <w:t>های پروزودیک کلمات، 72.14% دقت بدون وزن بدست آمد که در مقایسه با نتایج گزارش شده در مقاله پایه مربوط به این مجموعه داده، 13.94% بهبود حاصل شده است.</w:t>
            </w:r>
          </w:p>
          <w:p w:rsidR="00DB12E9" w:rsidRPr="00DB12E9" w:rsidRDefault="00DB12E9" w:rsidP="00DB12E9">
            <w:pPr>
              <w:bidi/>
              <w:spacing w:line="360" w:lineRule="auto"/>
              <w:jc w:val="both"/>
              <w:rPr>
                <w:rFonts w:ascii="Times New Roman" w:eastAsia="Times New Roman" w:hAnsi="Times New Roman" w:cs="B Nazanin"/>
                <w:color w:val="000000"/>
                <w:rtl/>
                <w:lang w:bidi="ar-BH"/>
              </w:rPr>
            </w:pPr>
          </w:p>
          <w:p w:rsidR="00DB12E9" w:rsidRPr="00DB12E9" w:rsidRDefault="00DB12E9" w:rsidP="00DB12E9">
            <w:pPr>
              <w:bidi/>
              <w:spacing w:line="360" w:lineRule="auto"/>
              <w:jc w:val="both"/>
              <w:rPr>
                <w:rFonts w:ascii="Times New Roman" w:eastAsia="Times New Roman" w:hAnsi="Times New Roman" w:cs="B Nazanin"/>
                <w:rtl/>
                <w:lang w:bidi="ar-BH"/>
              </w:rPr>
            </w:pPr>
            <w:r w:rsidRPr="00DB12E9">
              <w:rPr>
                <w:rFonts w:ascii="Times New Roman" w:eastAsia="Times New Roman" w:hAnsi="Times New Roman" w:cs="B Nazanin"/>
                <w:b/>
                <w:bCs/>
                <w:rtl/>
                <w:lang w:bidi="ar-BH"/>
              </w:rPr>
              <w:t xml:space="preserve">واژگان کلیدی: </w:t>
            </w:r>
            <w:r w:rsidRPr="00DB12E9">
              <w:rPr>
                <w:rFonts w:ascii="Times New Roman" w:eastAsia="Times New Roman" w:hAnsi="Times New Roman" w:cs="B Nazanin"/>
                <w:rtl/>
                <w:lang w:bidi="ar-BH"/>
              </w:rPr>
              <w:t>شناسایی احساسات در گفتار، پردازش گفتار، بازشناسی گفتار، جاسازی کلمات، ویژگی</w:t>
            </w:r>
            <w:r w:rsidRPr="00DB12E9">
              <w:rPr>
                <w:rFonts w:ascii="Times New Roman" w:eastAsia="Times New Roman" w:hAnsi="Times New Roman" w:cs="B Nazanin"/>
                <w:rtl/>
                <w:lang w:bidi="ar-BH"/>
              </w:rPr>
              <w:softHyphen/>
              <w:t>های پروزودیک، یادگیری عمیق</w:t>
            </w:r>
          </w:p>
          <w:p w:rsidR="00DB12E9" w:rsidRPr="00E719DD" w:rsidRDefault="00DB12E9" w:rsidP="00816700">
            <w:pPr>
              <w:jc w:val="right"/>
              <w:rPr>
                <w:rFonts w:cs="B Nazanin"/>
                <w:b/>
                <w:bCs/>
                <w:sz w:val="24"/>
                <w:szCs w:val="24"/>
                <w:lang w:bidi="ar-BH"/>
              </w:rPr>
            </w:pPr>
          </w:p>
        </w:tc>
      </w:tr>
    </w:tbl>
    <w:p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D96" w:rsidRDefault="005C3D96" w:rsidP="00380124">
      <w:pPr>
        <w:spacing w:after="0" w:line="240" w:lineRule="auto"/>
      </w:pPr>
      <w:r>
        <w:separator/>
      </w:r>
    </w:p>
  </w:endnote>
  <w:endnote w:type="continuationSeparator" w:id="1">
    <w:p w:rsidR="005C3D96" w:rsidRDefault="005C3D96" w:rsidP="00380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Sylfaen"/>
    <w:charset w:val="00"/>
    <w:family w:val="swiss"/>
    <w:pitch w:val="variable"/>
    <w:sig w:usb0="00000003" w:usb1="500079DB" w:usb2="0000001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D96" w:rsidRDefault="005C3D96" w:rsidP="00380124">
      <w:pPr>
        <w:spacing w:after="0" w:line="240" w:lineRule="auto"/>
      </w:pPr>
      <w:r>
        <w:separator/>
      </w:r>
    </w:p>
  </w:footnote>
  <w:footnote w:type="continuationSeparator" w:id="1">
    <w:p w:rsidR="005C3D96" w:rsidRDefault="005C3D96" w:rsidP="00380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bookFoldPrintingSheets w:val="4"/>
  <w:characterSpacingControl w:val="doNotCompress"/>
  <w:footnotePr>
    <w:footnote w:id="0"/>
    <w:footnote w:id="1"/>
  </w:footnotePr>
  <w:endnotePr>
    <w:endnote w:id="0"/>
    <w:endnote w:id="1"/>
  </w:endnotePr>
  <w:compat/>
  <w:rsids>
    <w:rsidRoot w:val="00253859"/>
    <w:rsid w:val="000043DA"/>
    <w:rsid w:val="00031591"/>
    <w:rsid w:val="000B2E28"/>
    <w:rsid w:val="000C326D"/>
    <w:rsid w:val="00115578"/>
    <w:rsid w:val="0017490B"/>
    <w:rsid w:val="001F6817"/>
    <w:rsid w:val="00253859"/>
    <w:rsid w:val="00265175"/>
    <w:rsid w:val="00285560"/>
    <w:rsid w:val="00286E45"/>
    <w:rsid w:val="002F0E0B"/>
    <w:rsid w:val="002F1A24"/>
    <w:rsid w:val="00303798"/>
    <w:rsid w:val="003051BC"/>
    <w:rsid w:val="00340D39"/>
    <w:rsid w:val="003716EF"/>
    <w:rsid w:val="00380124"/>
    <w:rsid w:val="00442876"/>
    <w:rsid w:val="00443B87"/>
    <w:rsid w:val="004914CF"/>
    <w:rsid w:val="004A47B0"/>
    <w:rsid w:val="004A5643"/>
    <w:rsid w:val="004B7765"/>
    <w:rsid w:val="004D0BDE"/>
    <w:rsid w:val="004E031B"/>
    <w:rsid w:val="004E1704"/>
    <w:rsid w:val="00536BC6"/>
    <w:rsid w:val="00552065"/>
    <w:rsid w:val="005C3D96"/>
    <w:rsid w:val="00630414"/>
    <w:rsid w:val="0063107E"/>
    <w:rsid w:val="006855AF"/>
    <w:rsid w:val="006A5533"/>
    <w:rsid w:val="006D303E"/>
    <w:rsid w:val="006D5452"/>
    <w:rsid w:val="006D60AD"/>
    <w:rsid w:val="006E4C44"/>
    <w:rsid w:val="00700F6B"/>
    <w:rsid w:val="00701D31"/>
    <w:rsid w:val="007140FF"/>
    <w:rsid w:val="007C1060"/>
    <w:rsid w:val="00803EB7"/>
    <w:rsid w:val="00816700"/>
    <w:rsid w:val="00821C0B"/>
    <w:rsid w:val="00821EFE"/>
    <w:rsid w:val="00864AF3"/>
    <w:rsid w:val="00882253"/>
    <w:rsid w:val="00892D6A"/>
    <w:rsid w:val="008A4B93"/>
    <w:rsid w:val="008D1D76"/>
    <w:rsid w:val="008E31E5"/>
    <w:rsid w:val="008F2B2D"/>
    <w:rsid w:val="00953A60"/>
    <w:rsid w:val="00986312"/>
    <w:rsid w:val="009952AC"/>
    <w:rsid w:val="009B46B3"/>
    <w:rsid w:val="009B7963"/>
    <w:rsid w:val="009C70B9"/>
    <w:rsid w:val="009D71AE"/>
    <w:rsid w:val="00A24BEE"/>
    <w:rsid w:val="00AF6938"/>
    <w:rsid w:val="00B60EDA"/>
    <w:rsid w:val="00B673B8"/>
    <w:rsid w:val="00B801FD"/>
    <w:rsid w:val="00B91417"/>
    <w:rsid w:val="00BD057D"/>
    <w:rsid w:val="00C155C3"/>
    <w:rsid w:val="00C705F7"/>
    <w:rsid w:val="00C96640"/>
    <w:rsid w:val="00CA42B5"/>
    <w:rsid w:val="00CB7E45"/>
    <w:rsid w:val="00D51948"/>
    <w:rsid w:val="00D63B97"/>
    <w:rsid w:val="00D97F95"/>
    <w:rsid w:val="00DB12E9"/>
    <w:rsid w:val="00E1378F"/>
    <w:rsid w:val="00E33D48"/>
    <w:rsid w:val="00E719DD"/>
    <w:rsid w:val="00E76336"/>
    <w:rsid w:val="00EE1FEF"/>
    <w:rsid w:val="00EF4DB2"/>
    <w:rsid w:val="00F02811"/>
    <w:rsid w:val="00F20F52"/>
    <w:rsid w:val="00F976E5"/>
    <w:rsid w:val="00FB7BA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78E1-A771-42C4-A498-7CBAD167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F-Zandi</cp:lastModifiedBy>
  <cp:revision>2</cp:revision>
  <dcterms:created xsi:type="dcterms:W3CDTF">2022-10-16T06:11:00Z</dcterms:created>
  <dcterms:modified xsi:type="dcterms:W3CDTF">2022-10-16T06:11:00Z</dcterms:modified>
</cp:coreProperties>
</file>