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9ACF" w14:textId="77777777"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14:anchorId="05C5BC87" wp14:editId="0DDE3C8C">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14:anchorId="21C56E80" wp14:editId="2E2CDB59">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14:paraId="18A6F202" w14:textId="77777777"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14:paraId="579F057A" w14:textId="77777777"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0AA1EF7E" w14:textId="77777777"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630414" w:rsidRPr="00E719DD" w14:paraId="735E9CA2" w14:textId="77777777" w:rsidTr="006A5533">
        <w:trPr>
          <w:trHeight w:val="856"/>
        </w:trPr>
        <w:tc>
          <w:tcPr>
            <w:tcW w:w="5207" w:type="dxa"/>
            <w:gridSpan w:val="3"/>
          </w:tcPr>
          <w:p w14:paraId="016D63E8" w14:textId="467BD0CE" w:rsidR="00630414" w:rsidRPr="00E719DD" w:rsidRDefault="00630414" w:rsidP="00816700">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r w:rsidR="003772AF">
              <w:rPr>
                <w:rFonts w:cs="B Nazanin" w:hint="cs"/>
                <w:b/>
                <w:bCs/>
                <w:sz w:val="24"/>
                <w:szCs w:val="24"/>
                <w:rtl/>
                <w:lang w:bidi="fa-IR"/>
              </w:rPr>
              <w:t>دکتر فریدون شمس</w:t>
            </w:r>
          </w:p>
          <w:p w14:paraId="5C9E786C" w14:textId="77777777" w:rsidR="00630414" w:rsidRPr="00E719DD" w:rsidRDefault="00630414" w:rsidP="00630414">
            <w:pPr>
              <w:jc w:val="right"/>
              <w:rPr>
                <w:rFonts w:cs="Times New Roman"/>
                <w:b/>
                <w:bCs/>
                <w:sz w:val="24"/>
                <w:szCs w:val="24"/>
                <w:lang w:bidi="fa-IR"/>
              </w:rPr>
            </w:pPr>
          </w:p>
        </w:tc>
        <w:tc>
          <w:tcPr>
            <w:tcW w:w="4292" w:type="dxa"/>
            <w:gridSpan w:val="2"/>
          </w:tcPr>
          <w:p w14:paraId="467EA977" w14:textId="0BBD681B" w:rsidR="00630414" w:rsidRDefault="00630414" w:rsidP="00816700">
            <w:pPr>
              <w:jc w:val="right"/>
              <w:rPr>
                <w:rFonts w:cs="B Nazanin"/>
                <w:b/>
                <w:bCs/>
                <w:sz w:val="24"/>
                <w:szCs w:val="24"/>
                <w:rtl/>
                <w:lang w:bidi="fa-IR"/>
              </w:rPr>
            </w:pPr>
            <w:r w:rsidRPr="00E719DD">
              <w:rPr>
                <w:rFonts w:cs="B Nazanin" w:hint="cs"/>
                <w:b/>
                <w:bCs/>
                <w:sz w:val="24"/>
                <w:szCs w:val="24"/>
                <w:rtl/>
                <w:lang w:bidi="fa-IR"/>
              </w:rPr>
              <w:t>نام دانشجو:</w:t>
            </w:r>
            <w:r>
              <w:rPr>
                <w:rFonts w:cs="B Nazanin" w:hint="cs"/>
                <w:b/>
                <w:bCs/>
                <w:sz w:val="24"/>
                <w:szCs w:val="24"/>
                <w:rtl/>
                <w:lang w:bidi="fa-IR"/>
              </w:rPr>
              <w:t xml:space="preserve"> </w:t>
            </w:r>
            <w:r w:rsidR="003772AF">
              <w:rPr>
                <w:rFonts w:cs="B Nazanin" w:hint="cs"/>
                <w:b/>
                <w:bCs/>
                <w:sz w:val="24"/>
                <w:szCs w:val="24"/>
                <w:rtl/>
                <w:lang w:bidi="fa-IR"/>
              </w:rPr>
              <w:t>کاوان صدیقیانی</w:t>
            </w:r>
          </w:p>
          <w:p w14:paraId="0438248F" w14:textId="77777777" w:rsidR="00630414" w:rsidRDefault="00630414" w:rsidP="00630414">
            <w:pPr>
              <w:jc w:val="right"/>
              <w:rPr>
                <w:rFonts w:cs="B Nazanin"/>
                <w:b/>
                <w:bCs/>
                <w:sz w:val="24"/>
                <w:szCs w:val="24"/>
                <w:rtl/>
                <w:lang w:bidi="fa-IR"/>
              </w:rPr>
            </w:pPr>
          </w:p>
          <w:p w14:paraId="78DF2BC2" w14:textId="77777777" w:rsidR="00630414" w:rsidRDefault="00630414" w:rsidP="00630414">
            <w:pPr>
              <w:jc w:val="right"/>
              <w:rPr>
                <w:rFonts w:cs="B Nazanin"/>
                <w:b/>
                <w:bCs/>
                <w:sz w:val="24"/>
                <w:szCs w:val="24"/>
                <w:rtl/>
                <w:lang w:bidi="fa-IR"/>
              </w:rPr>
            </w:pPr>
          </w:p>
          <w:p w14:paraId="249E98F4" w14:textId="77777777" w:rsidR="00630414" w:rsidRPr="00E719DD" w:rsidRDefault="00630414" w:rsidP="00630414">
            <w:pPr>
              <w:jc w:val="right"/>
              <w:rPr>
                <w:rFonts w:cs="B Nazanin"/>
                <w:b/>
                <w:bCs/>
                <w:sz w:val="24"/>
                <w:szCs w:val="24"/>
                <w:lang w:bidi="fa-IR"/>
              </w:rPr>
            </w:pPr>
          </w:p>
        </w:tc>
      </w:tr>
      <w:tr w:rsidR="00630414" w:rsidRPr="00E719DD" w14:paraId="73D4D355" w14:textId="77777777" w:rsidTr="00821EFE">
        <w:trPr>
          <w:trHeight w:val="445"/>
        </w:trPr>
        <w:tc>
          <w:tcPr>
            <w:tcW w:w="3286" w:type="dxa"/>
            <w:tcBorders>
              <w:bottom w:val="single" w:sz="4" w:space="0" w:color="auto"/>
              <w:right w:val="single" w:sz="4" w:space="0" w:color="auto"/>
            </w:tcBorders>
          </w:tcPr>
          <w:p w14:paraId="0FABE472" w14:textId="564D20CA"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3772AF">
              <w:rPr>
                <w:rFonts w:cs="B Nazanin" w:hint="cs"/>
                <w:b/>
                <w:bCs/>
                <w:sz w:val="24"/>
                <w:szCs w:val="24"/>
                <w:rtl/>
                <w:lang w:bidi="fa-IR"/>
              </w:rPr>
              <w:t>دکتری</w:t>
            </w:r>
          </w:p>
        </w:tc>
        <w:tc>
          <w:tcPr>
            <w:tcW w:w="3383" w:type="dxa"/>
            <w:gridSpan w:val="3"/>
            <w:tcBorders>
              <w:right w:val="single" w:sz="4" w:space="0" w:color="auto"/>
            </w:tcBorders>
          </w:tcPr>
          <w:p w14:paraId="5067AAFA" w14:textId="485CFA5C" w:rsidR="00630414" w:rsidRPr="00E719DD" w:rsidRDefault="00630414" w:rsidP="00816700">
            <w:pPr>
              <w:jc w:val="right"/>
              <w:rPr>
                <w:rFonts w:cs="B Nazanin" w:hint="cs"/>
                <w:b/>
                <w:bCs/>
                <w:sz w:val="24"/>
                <w:szCs w:val="24"/>
                <w:rtl/>
                <w:lang w:bidi="fa-IR"/>
              </w:rPr>
            </w:pPr>
            <w:r w:rsidRPr="00E719DD">
              <w:rPr>
                <w:rFonts w:cs="B Nazanin" w:hint="cs"/>
                <w:b/>
                <w:bCs/>
                <w:sz w:val="24"/>
                <w:szCs w:val="24"/>
                <w:rtl/>
                <w:lang w:bidi="fa-IR"/>
              </w:rPr>
              <w:t>گرایش:</w:t>
            </w:r>
            <w:r w:rsidR="003772AF">
              <w:rPr>
                <w:rFonts w:cs="B Nazanin" w:hint="cs"/>
                <w:b/>
                <w:bCs/>
                <w:sz w:val="24"/>
                <w:szCs w:val="24"/>
                <w:rtl/>
                <w:lang w:bidi="fa-IR"/>
              </w:rPr>
              <w:t xml:space="preserve"> نرم افزار</w:t>
            </w:r>
          </w:p>
        </w:tc>
        <w:tc>
          <w:tcPr>
            <w:tcW w:w="2830" w:type="dxa"/>
            <w:tcBorders>
              <w:left w:val="single" w:sz="4" w:space="0" w:color="auto"/>
              <w:bottom w:val="single" w:sz="4" w:space="0" w:color="auto"/>
            </w:tcBorders>
          </w:tcPr>
          <w:p w14:paraId="34171030" w14:textId="3074B043"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3772AF">
              <w:rPr>
                <w:rFonts w:cs="B Nazanin" w:hint="cs"/>
                <w:b/>
                <w:bCs/>
                <w:sz w:val="24"/>
                <w:szCs w:val="24"/>
                <w:rtl/>
                <w:lang w:bidi="fa-IR"/>
              </w:rPr>
              <w:t xml:space="preserve"> دکتری</w:t>
            </w:r>
          </w:p>
        </w:tc>
      </w:tr>
      <w:tr w:rsidR="00630414" w:rsidRPr="00E719DD" w14:paraId="771191CE" w14:textId="77777777" w:rsidTr="00821EFE">
        <w:trPr>
          <w:trHeight w:val="432"/>
        </w:trPr>
        <w:tc>
          <w:tcPr>
            <w:tcW w:w="5207" w:type="dxa"/>
            <w:gridSpan w:val="3"/>
            <w:tcBorders>
              <w:bottom w:val="single" w:sz="4" w:space="0" w:color="auto"/>
            </w:tcBorders>
          </w:tcPr>
          <w:p w14:paraId="46BC522C" w14:textId="084BF1FA"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3772AF">
              <w:rPr>
                <w:rFonts w:cs="B Nazanin" w:hint="cs"/>
                <w:b/>
                <w:bCs/>
                <w:sz w:val="24"/>
                <w:szCs w:val="24"/>
                <w:rtl/>
                <w:lang w:bidi="fa-IR"/>
              </w:rPr>
              <w:t>شنبه 7 اسفند 1400</w:t>
            </w:r>
          </w:p>
        </w:tc>
        <w:tc>
          <w:tcPr>
            <w:tcW w:w="4292" w:type="dxa"/>
            <w:gridSpan w:val="2"/>
            <w:vMerge w:val="restart"/>
            <w:tcBorders>
              <w:top w:val="single" w:sz="4" w:space="0" w:color="auto"/>
            </w:tcBorders>
          </w:tcPr>
          <w:p w14:paraId="41A94A36" w14:textId="77777777"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14:paraId="1690C67F" w14:textId="77777777" w:rsidR="00630414" w:rsidRPr="00E719DD" w:rsidRDefault="00630414" w:rsidP="00630414">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پروپوزال </w:t>
            </w:r>
            <w:r w:rsidRPr="00E719DD">
              <w:rPr>
                <w:rFonts w:ascii="Calibri" w:hAnsi="Calibri" w:cs="Calibri"/>
                <w:b/>
                <w:bCs/>
                <w:sz w:val="24"/>
                <w:szCs w:val="24"/>
                <w:rtl/>
                <w:lang w:bidi="fa-IR"/>
              </w:rPr>
              <w:t>□</w:t>
            </w:r>
          </w:p>
          <w:p w14:paraId="4B1BB78C" w14:textId="77777777" w:rsidR="00630414" w:rsidRPr="00E719DD" w:rsidRDefault="00630414" w:rsidP="00E1378F">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E1378F" w:rsidRPr="00E719DD">
              <w:rPr>
                <w:rFonts w:ascii="Calibri" w:hAnsi="Calibri" w:cs="Calibri"/>
                <w:b/>
                <w:bCs/>
                <w:sz w:val="24"/>
                <w:szCs w:val="24"/>
                <w:rtl/>
                <w:lang w:bidi="fa-IR"/>
              </w:rPr>
              <w:t>□</w:t>
            </w:r>
          </w:p>
          <w:p w14:paraId="015D65A8" w14:textId="229444FE"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000302F0">
              <w:rPr>
                <w:rFonts w:ascii="Calibri" w:hAnsi="Calibri" w:cs="Calibri" w:hint="cs"/>
                <w:b/>
                <w:bCs/>
                <w:sz w:val="24"/>
                <w:szCs w:val="24"/>
                <w:rtl/>
                <w:lang w:bidi="fa-IR"/>
              </w:rPr>
              <w:t>▪</w:t>
            </w:r>
          </w:p>
        </w:tc>
      </w:tr>
      <w:tr w:rsidR="00630414" w:rsidRPr="00E719DD" w14:paraId="7844901B" w14:textId="77777777" w:rsidTr="00821EFE">
        <w:trPr>
          <w:trHeight w:val="469"/>
        </w:trPr>
        <w:tc>
          <w:tcPr>
            <w:tcW w:w="5207" w:type="dxa"/>
            <w:gridSpan w:val="3"/>
            <w:tcBorders>
              <w:top w:val="single" w:sz="4" w:space="0" w:color="auto"/>
              <w:bottom w:val="single" w:sz="4" w:space="0" w:color="auto"/>
            </w:tcBorders>
          </w:tcPr>
          <w:p w14:paraId="78137961" w14:textId="5346BBDA"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 xml:space="preserve">ساعت: </w:t>
            </w:r>
            <w:r w:rsidR="003772AF">
              <w:rPr>
                <w:rFonts w:cs="B Nazanin" w:hint="cs"/>
                <w:b/>
                <w:bCs/>
                <w:sz w:val="24"/>
                <w:szCs w:val="24"/>
                <w:rtl/>
                <w:lang w:bidi="fa-IR"/>
              </w:rPr>
              <w:t>17:00</w:t>
            </w:r>
          </w:p>
        </w:tc>
        <w:tc>
          <w:tcPr>
            <w:tcW w:w="4292" w:type="dxa"/>
            <w:gridSpan w:val="2"/>
            <w:vMerge/>
          </w:tcPr>
          <w:p w14:paraId="1E24790C" w14:textId="77777777" w:rsidR="00630414" w:rsidRPr="00E719DD" w:rsidRDefault="00630414" w:rsidP="00630414">
            <w:pPr>
              <w:jc w:val="right"/>
              <w:rPr>
                <w:rFonts w:cs="B Nazanin"/>
                <w:b/>
                <w:bCs/>
                <w:sz w:val="24"/>
                <w:szCs w:val="24"/>
                <w:rtl/>
                <w:lang w:bidi="fa-IR"/>
              </w:rPr>
            </w:pPr>
          </w:p>
        </w:tc>
      </w:tr>
      <w:tr w:rsidR="00630414" w:rsidRPr="00E719DD" w14:paraId="2FB47D68" w14:textId="77777777" w:rsidTr="00821EFE">
        <w:trPr>
          <w:trHeight w:val="712"/>
        </w:trPr>
        <w:tc>
          <w:tcPr>
            <w:tcW w:w="5207" w:type="dxa"/>
            <w:gridSpan w:val="3"/>
            <w:tcBorders>
              <w:top w:val="single" w:sz="4" w:space="0" w:color="auto"/>
            </w:tcBorders>
          </w:tcPr>
          <w:p w14:paraId="79595856" w14:textId="287EF10C" w:rsidR="00630414" w:rsidRPr="00E719DD" w:rsidRDefault="00630414" w:rsidP="00816700">
            <w:pPr>
              <w:bidi/>
              <w:rPr>
                <w:rFonts w:cs="B Nazanin"/>
                <w:b/>
                <w:bCs/>
                <w:sz w:val="24"/>
                <w:szCs w:val="24"/>
                <w:rtl/>
                <w:lang w:bidi="fa-IR"/>
              </w:rPr>
            </w:pPr>
            <w:r w:rsidRPr="00E719DD">
              <w:rPr>
                <w:rFonts w:cs="B Nazanin" w:hint="cs"/>
                <w:b/>
                <w:bCs/>
                <w:sz w:val="24"/>
                <w:szCs w:val="24"/>
                <w:rtl/>
                <w:lang w:bidi="fa-IR"/>
              </w:rPr>
              <w:t>مکان:</w:t>
            </w:r>
            <w:r w:rsidR="003772AF">
              <w:rPr>
                <w:rFonts w:cs="B Nazanin" w:hint="cs"/>
                <w:b/>
                <w:bCs/>
                <w:sz w:val="24"/>
                <w:szCs w:val="24"/>
                <w:rtl/>
                <w:lang w:bidi="fa-IR"/>
              </w:rPr>
              <w:t xml:space="preserve"> </w:t>
            </w:r>
            <w:r w:rsidR="003772AF" w:rsidRPr="003772AF">
              <w:rPr>
                <w:rFonts w:cs="B Nazanin"/>
                <w:b/>
                <w:bCs/>
                <w:sz w:val="24"/>
                <w:szCs w:val="24"/>
                <w:lang w:bidi="fa-IR"/>
              </w:rPr>
              <w:t>http://194.225.24.96/defa-computer-4</w:t>
            </w:r>
            <w:r w:rsidR="003772AF" w:rsidRPr="003772AF">
              <w:rPr>
                <w:rFonts w:cs="B Nazanin"/>
                <w:b/>
                <w:bCs/>
                <w:sz w:val="24"/>
                <w:szCs w:val="24"/>
                <w:rtl/>
                <w:lang w:bidi="fa-IR"/>
              </w:rPr>
              <w:t>/</w:t>
            </w:r>
          </w:p>
        </w:tc>
        <w:tc>
          <w:tcPr>
            <w:tcW w:w="4292" w:type="dxa"/>
            <w:gridSpan w:val="2"/>
            <w:vMerge/>
          </w:tcPr>
          <w:p w14:paraId="739ED73F" w14:textId="77777777" w:rsidR="00630414" w:rsidRPr="00E719DD" w:rsidRDefault="00630414" w:rsidP="00630414">
            <w:pPr>
              <w:jc w:val="right"/>
              <w:rPr>
                <w:rFonts w:cs="B Nazanin"/>
                <w:b/>
                <w:bCs/>
                <w:sz w:val="24"/>
                <w:szCs w:val="24"/>
                <w:rtl/>
                <w:lang w:bidi="fa-IR"/>
              </w:rPr>
            </w:pPr>
          </w:p>
        </w:tc>
      </w:tr>
      <w:tr w:rsidR="006855AF" w:rsidRPr="00E719DD" w14:paraId="2046533C" w14:textId="77777777" w:rsidTr="006A5533">
        <w:trPr>
          <w:trHeight w:val="708"/>
        </w:trPr>
        <w:tc>
          <w:tcPr>
            <w:tcW w:w="9499" w:type="dxa"/>
            <w:gridSpan w:val="5"/>
            <w:tcBorders>
              <w:bottom w:val="single" w:sz="4" w:space="0" w:color="auto"/>
            </w:tcBorders>
          </w:tcPr>
          <w:p w14:paraId="3A3BB973" w14:textId="23894F38" w:rsidR="006855AF" w:rsidRPr="00E719DD" w:rsidRDefault="00630414" w:rsidP="00816700">
            <w:pPr>
              <w:jc w:val="right"/>
              <w:rPr>
                <w:rFonts w:cs="B Nazanin"/>
                <w:b/>
                <w:bCs/>
                <w:sz w:val="28"/>
                <w:szCs w:val="28"/>
                <w:lang w:bidi="fa-IR"/>
              </w:rPr>
            </w:pPr>
            <w:r>
              <w:rPr>
                <w:rFonts w:cs="B Nazanin" w:hint="cs"/>
                <w:b/>
                <w:bCs/>
                <w:sz w:val="28"/>
                <w:szCs w:val="28"/>
                <w:rtl/>
                <w:lang w:bidi="fa-IR"/>
              </w:rPr>
              <w:t>عنوان</w:t>
            </w:r>
            <w:r w:rsidR="003772AF">
              <w:rPr>
                <w:rFonts w:cs="B Nazanin" w:hint="cs"/>
                <w:b/>
                <w:bCs/>
                <w:sz w:val="28"/>
                <w:szCs w:val="28"/>
                <w:rtl/>
                <w:lang w:bidi="fa-IR"/>
              </w:rPr>
              <w:t xml:space="preserve">: </w:t>
            </w:r>
            <w:r w:rsidR="003772AF" w:rsidRPr="003772AF">
              <w:rPr>
                <w:rFonts w:cs="B Nazanin"/>
                <w:b/>
                <w:bCs/>
                <w:sz w:val="28"/>
                <w:szCs w:val="28"/>
                <w:rtl/>
                <w:lang w:bidi="fa-IR"/>
              </w:rPr>
              <w:t>ارايه مدلي براي پشتيباني از خود تطبيقي در سيستم هاي سرويس گرا</w:t>
            </w:r>
          </w:p>
        </w:tc>
      </w:tr>
      <w:tr w:rsidR="006A5533" w:rsidRPr="00E719DD" w14:paraId="455A2801"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44F3F233" w14:textId="1E07A6E7"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r w:rsidR="003772AF">
              <w:rPr>
                <w:rFonts w:cs="B Nazanin" w:hint="cs"/>
                <w:b/>
                <w:bCs/>
                <w:sz w:val="24"/>
                <w:szCs w:val="24"/>
                <w:rtl/>
                <w:lang w:bidi="fa-IR"/>
              </w:rPr>
              <w:t xml:space="preserve"> دکتر اسلام ناظمی، دکتر حسن حقیقی</w:t>
            </w:r>
          </w:p>
        </w:tc>
        <w:tc>
          <w:tcPr>
            <w:tcW w:w="4369" w:type="dxa"/>
            <w:gridSpan w:val="3"/>
            <w:tcBorders>
              <w:top w:val="single" w:sz="4" w:space="0" w:color="auto"/>
              <w:left w:val="single" w:sz="4" w:space="0" w:color="auto"/>
              <w:bottom w:val="single" w:sz="4" w:space="0" w:color="auto"/>
              <w:right w:val="single" w:sz="4" w:space="0" w:color="auto"/>
            </w:tcBorders>
          </w:tcPr>
          <w:p w14:paraId="5D9F5A5A" w14:textId="0A173642"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003772AF">
              <w:rPr>
                <w:rFonts w:cs="B Nazanin" w:hint="cs"/>
                <w:b/>
                <w:bCs/>
                <w:sz w:val="24"/>
                <w:szCs w:val="24"/>
                <w:rtl/>
                <w:lang w:bidi="fa-IR"/>
              </w:rPr>
              <w:t>دکتر جعفر حبیبی، دکتر رامان رامسین</w:t>
            </w:r>
          </w:p>
        </w:tc>
      </w:tr>
      <w:tr w:rsidR="006855AF" w:rsidRPr="00E719DD" w14:paraId="388F1F85" w14:textId="77777777" w:rsidTr="006E4C44">
        <w:trPr>
          <w:trHeight w:val="5389"/>
        </w:trPr>
        <w:tc>
          <w:tcPr>
            <w:tcW w:w="9499" w:type="dxa"/>
            <w:gridSpan w:val="5"/>
            <w:tcBorders>
              <w:top w:val="single" w:sz="4" w:space="0" w:color="auto"/>
            </w:tcBorders>
          </w:tcPr>
          <w:p w14:paraId="0CD46B48" w14:textId="77777777"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r w:rsidR="003772AF">
              <w:rPr>
                <w:rFonts w:cs="B Nazanin" w:hint="cs"/>
                <w:b/>
                <w:bCs/>
                <w:sz w:val="24"/>
                <w:szCs w:val="24"/>
                <w:rtl/>
                <w:lang w:bidi="fa-IR"/>
              </w:rPr>
              <w:t xml:space="preserve"> </w:t>
            </w:r>
          </w:p>
          <w:p w14:paraId="5B2CA469" w14:textId="77777777" w:rsidR="003772AF" w:rsidRDefault="003772AF" w:rsidP="003772AF">
            <w:pPr>
              <w:pStyle w:val="Text"/>
              <w:rPr>
                <w:rFonts w:asciiTheme="majorBidi" w:hAnsiTheme="majorBidi"/>
                <w:sz w:val="28"/>
                <w:szCs w:val="28"/>
              </w:rPr>
            </w:pPr>
            <w:r>
              <w:rPr>
                <w:rFonts w:asciiTheme="majorBidi" w:hAnsiTheme="majorBidi" w:hint="cs"/>
                <w:sz w:val="28"/>
                <w:szCs w:val="28"/>
                <w:rtl/>
              </w:rPr>
              <w:t>با توجه به محیط مدام در حال تغییر برنامه</w:t>
            </w:r>
            <w:r>
              <w:rPr>
                <w:rFonts w:asciiTheme="majorBidi" w:hAnsiTheme="majorBidi" w:hint="cs"/>
                <w:sz w:val="28"/>
                <w:szCs w:val="28"/>
                <w:rtl/>
              </w:rPr>
              <w:softHyphen/>
              <w:t>های کاربردی مبتنی بر خدمات، توانایی تطبیق‌پذیری با تغییرات محیطی و زمینه</w:t>
            </w:r>
            <w:r>
              <w:rPr>
                <w:rFonts w:asciiTheme="majorBidi" w:hAnsiTheme="majorBidi" w:hint="cs"/>
                <w:sz w:val="28"/>
                <w:szCs w:val="28"/>
                <w:rtl/>
              </w:rPr>
              <w:softHyphen/>
              <w:t>ای به یکی از ویژگی</w:t>
            </w:r>
            <w:r>
              <w:rPr>
                <w:rFonts w:asciiTheme="majorBidi" w:hAnsiTheme="majorBidi" w:hint="cs"/>
                <w:sz w:val="28"/>
                <w:szCs w:val="28"/>
                <w:rtl/>
              </w:rPr>
              <w:softHyphen/>
              <w:t>های مهم این برنامه</w:t>
            </w:r>
            <w:r>
              <w:rPr>
                <w:rFonts w:asciiTheme="majorBidi" w:hAnsiTheme="majorBidi" w:hint="cs"/>
                <w:sz w:val="28"/>
                <w:szCs w:val="28"/>
                <w:rtl/>
              </w:rPr>
              <w:softHyphen/>
              <w:t>های کاربردی تبدیل شده است. تامین این توانایی برای برنامه</w:t>
            </w:r>
            <w:r>
              <w:rPr>
                <w:rFonts w:asciiTheme="majorBidi" w:hAnsiTheme="majorBidi"/>
                <w:sz w:val="28"/>
                <w:szCs w:val="28"/>
              </w:rPr>
              <w:softHyphen/>
            </w:r>
            <w:r>
              <w:rPr>
                <w:rFonts w:asciiTheme="majorBidi" w:hAnsiTheme="majorBidi" w:hint="cs"/>
                <w:sz w:val="28"/>
                <w:szCs w:val="28"/>
                <w:rtl/>
              </w:rPr>
              <w:t xml:space="preserve">های کاربردی مبتنی بر خدمات کاری پیچیده است که معمولا به روشی </w:t>
            </w:r>
            <w:bookmarkStart w:id="0" w:name="_Hlk80528316"/>
            <w:r>
              <w:rPr>
                <w:rFonts w:asciiTheme="majorBidi" w:hAnsiTheme="majorBidi" w:hint="cs"/>
                <w:sz w:val="28"/>
                <w:szCs w:val="28"/>
                <w:rtl/>
              </w:rPr>
              <w:t>غیر سیستماتیک و درهم</w:t>
            </w:r>
            <w:r>
              <w:rPr>
                <w:rFonts w:asciiTheme="majorBidi" w:hAnsiTheme="majorBidi" w:hint="cs"/>
                <w:sz w:val="28"/>
                <w:szCs w:val="28"/>
                <w:rtl/>
              </w:rPr>
              <w:softHyphen/>
              <w:t xml:space="preserve">تنیده با منطق برنامه کاربردی </w:t>
            </w:r>
            <w:bookmarkEnd w:id="0"/>
            <w:r>
              <w:rPr>
                <w:rFonts w:asciiTheme="majorBidi" w:hAnsiTheme="majorBidi" w:hint="cs"/>
                <w:sz w:val="28"/>
                <w:szCs w:val="28"/>
                <w:rtl/>
              </w:rPr>
              <w:t>انجام می</w:t>
            </w:r>
            <w:r>
              <w:rPr>
                <w:rFonts w:asciiTheme="majorBidi" w:hAnsiTheme="majorBidi" w:hint="cs"/>
                <w:sz w:val="28"/>
                <w:szCs w:val="28"/>
                <w:rtl/>
              </w:rPr>
              <w:softHyphen/>
              <w:t>شود. در نتیجه، ساخت و نگهداری برنامه</w:t>
            </w:r>
            <w:r>
              <w:rPr>
                <w:rFonts w:asciiTheme="majorBidi" w:hAnsiTheme="majorBidi"/>
                <w:sz w:val="28"/>
                <w:szCs w:val="28"/>
              </w:rPr>
              <w:softHyphen/>
            </w:r>
            <w:r>
              <w:rPr>
                <w:rFonts w:asciiTheme="majorBidi" w:hAnsiTheme="majorBidi" w:hint="cs"/>
                <w:sz w:val="28"/>
                <w:szCs w:val="28"/>
                <w:rtl/>
              </w:rPr>
              <w:t xml:space="preserve">های کاربردی مبتنی بر خدمات تطبیق‌پذیر </w:t>
            </w:r>
            <w:r>
              <w:rPr>
                <w:rFonts w:ascii="Arial" w:hAnsi="Arial" w:cs="Arial"/>
                <w:sz w:val="28"/>
                <w:szCs w:val="28"/>
              </w:rPr>
              <w:t>​​</w:t>
            </w:r>
            <w:r>
              <w:rPr>
                <w:rFonts w:asciiTheme="majorBidi" w:hAnsiTheme="majorBidi" w:hint="cs"/>
                <w:sz w:val="28"/>
                <w:szCs w:val="28"/>
                <w:rtl/>
              </w:rPr>
              <w:t>به فرایندی پرهزینه و به</w:t>
            </w:r>
            <w:r>
              <w:rPr>
                <w:rFonts w:asciiTheme="majorBidi" w:hAnsiTheme="majorBidi" w:hint="cs"/>
                <w:sz w:val="28"/>
                <w:szCs w:val="28"/>
                <w:rtl/>
              </w:rPr>
              <w:softHyphen/>
              <w:t xml:space="preserve">دشواری قابل تکرار تبدیل شده است. یک راهکار مناسب برای مسئله فوق باید امکان توسعه کاربردها را جدا از دغدغه تغییرات محیطی در تعاملات با سایر کاربردها فراهم آورد، به شیوه‌ای که بتوان تنها با تعریف نیازمندی‌ها و خصوصیات مورد انتظار امکان خودتطبیقی را در کاربردها فرآهم آورد. </w:t>
            </w:r>
          </w:p>
          <w:p w14:paraId="5AAC31A0" w14:textId="77777777" w:rsidR="003772AF" w:rsidRDefault="003772AF" w:rsidP="003772AF">
            <w:pPr>
              <w:pStyle w:val="Text"/>
              <w:rPr>
                <w:rFonts w:asciiTheme="majorBidi" w:hAnsiTheme="majorBidi"/>
                <w:sz w:val="28"/>
                <w:szCs w:val="28"/>
              </w:rPr>
            </w:pPr>
            <w:r>
              <w:rPr>
                <w:rFonts w:asciiTheme="majorBidi" w:hAnsiTheme="majorBidi" w:hint="cs"/>
                <w:sz w:val="28"/>
                <w:szCs w:val="28"/>
                <w:rtl/>
              </w:rPr>
              <w:t>هدف از این پژوهش ارائه رویکردی مبتنی بر مدل برای ساخت برنامه</w:t>
            </w:r>
            <w:r>
              <w:rPr>
                <w:rFonts w:asciiTheme="majorBidi" w:hAnsiTheme="majorBidi"/>
                <w:sz w:val="28"/>
                <w:szCs w:val="28"/>
              </w:rPr>
              <w:softHyphen/>
            </w:r>
            <w:r>
              <w:rPr>
                <w:rFonts w:asciiTheme="majorBidi" w:hAnsiTheme="majorBidi" w:hint="cs"/>
                <w:sz w:val="28"/>
                <w:szCs w:val="28"/>
                <w:rtl/>
              </w:rPr>
              <w:t>های کاربردی مبتنی بر خدمات تطبیق‌پذیر است که میان شکل</w:t>
            </w:r>
            <w:r>
              <w:rPr>
                <w:rFonts w:asciiTheme="majorBidi" w:hAnsiTheme="majorBidi" w:hint="cs"/>
                <w:sz w:val="28"/>
                <w:szCs w:val="28"/>
                <w:rtl/>
              </w:rPr>
              <w:softHyphen/>
              <w:t>گیری دغدغه</w:t>
            </w:r>
            <w:r>
              <w:rPr>
                <w:rFonts w:asciiTheme="majorBidi" w:hAnsiTheme="majorBidi" w:hint="cs"/>
                <w:sz w:val="28"/>
                <w:szCs w:val="28"/>
                <w:rtl/>
              </w:rPr>
              <w:softHyphen/>
              <w:t>های تطبیق‌پذیری و ساخت رفتارهای برنامه</w:t>
            </w:r>
            <w:r>
              <w:rPr>
                <w:rFonts w:asciiTheme="majorBidi" w:hAnsiTheme="majorBidi"/>
                <w:sz w:val="28"/>
                <w:szCs w:val="28"/>
              </w:rPr>
              <w:softHyphen/>
            </w:r>
            <w:r>
              <w:rPr>
                <w:rFonts w:asciiTheme="majorBidi" w:hAnsiTheme="majorBidi" w:hint="cs"/>
                <w:sz w:val="28"/>
                <w:szCs w:val="28"/>
                <w:rtl/>
              </w:rPr>
              <w:t>های کاربردی مبتنی بر خدمات تمایز ایجاد می</w:t>
            </w:r>
            <w:r>
              <w:rPr>
                <w:rFonts w:asciiTheme="majorBidi" w:hAnsiTheme="majorBidi" w:hint="cs"/>
                <w:sz w:val="28"/>
                <w:szCs w:val="28"/>
                <w:rtl/>
              </w:rPr>
              <w:softHyphen/>
              <w:t>کند. هدف این رویکرد تسهیل و بهبود ساخت رفتارهای تطبیق‌پذیر است. در این پژوهش، فرایند ساخت یک برنامه کاربردی مبتنی بر خدمات  تطبیق‌پذیر به منزله تعیین مدل</w:t>
            </w:r>
            <w:r>
              <w:rPr>
                <w:rFonts w:asciiTheme="majorBidi" w:hAnsiTheme="majorBidi" w:hint="cs"/>
                <w:sz w:val="28"/>
                <w:szCs w:val="28"/>
                <w:rtl/>
              </w:rPr>
              <w:softHyphen/>
              <w:t xml:space="preserve">های برنامه کاربردی مبتنی بر خدمات تطبیق‌پذیر </w:t>
            </w:r>
            <w:r>
              <w:rPr>
                <w:rFonts w:ascii="Arial" w:hAnsi="Arial" w:cs="Arial"/>
                <w:sz w:val="28"/>
                <w:szCs w:val="28"/>
              </w:rPr>
              <w:t>​​</w:t>
            </w:r>
            <w:r>
              <w:rPr>
                <w:rFonts w:asciiTheme="majorBidi" w:hAnsiTheme="majorBidi" w:hint="cs"/>
                <w:sz w:val="28"/>
                <w:szCs w:val="28"/>
                <w:rtl/>
              </w:rPr>
              <w:t>بر اساس یک م</w:t>
            </w:r>
            <w:bookmarkStart w:id="1" w:name="_Hlk80528426"/>
            <w:r>
              <w:rPr>
                <w:rFonts w:asciiTheme="majorBidi" w:hAnsiTheme="majorBidi" w:hint="cs"/>
                <w:sz w:val="28"/>
                <w:szCs w:val="28"/>
                <w:rtl/>
              </w:rPr>
              <w:t>تامدل و تاکتیک</w:t>
            </w:r>
            <w:r>
              <w:rPr>
                <w:rFonts w:asciiTheme="majorBidi" w:hAnsiTheme="majorBidi" w:hint="cs"/>
                <w:sz w:val="28"/>
                <w:szCs w:val="28"/>
                <w:rtl/>
              </w:rPr>
              <w:softHyphen/>
              <w:t xml:space="preserve">های تطبیق‌پذیری قابل استفاده مجدد </w:t>
            </w:r>
            <w:bookmarkEnd w:id="1"/>
            <w:r>
              <w:rPr>
                <w:rFonts w:asciiTheme="majorBidi" w:hAnsiTheme="majorBidi" w:hint="cs"/>
                <w:sz w:val="28"/>
                <w:szCs w:val="28"/>
                <w:rtl/>
              </w:rPr>
              <w:t>تعریف شده است. در گام بعدی، این مدل</w:t>
            </w:r>
            <w:r>
              <w:rPr>
                <w:rFonts w:asciiTheme="majorBidi" w:hAnsiTheme="majorBidi" w:hint="cs"/>
                <w:sz w:val="28"/>
                <w:szCs w:val="28"/>
                <w:rtl/>
              </w:rPr>
              <w:softHyphen/>
              <w:t xml:space="preserve">ها به اجزای مدل زمان اجرا </w:t>
            </w:r>
            <w:r>
              <w:rPr>
                <w:rFonts w:asciiTheme="majorBidi" w:hAnsiTheme="majorBidi" w:hint="cs"/>
                <w:sz w:val="28"/>
                <w:szCs w:val="28"/>
                <w:rtl/>
              </w:rPr>
              <w:lastRenderedPageBreak/>
              <w:t>و واحدهای اجرای سیستم تبدیل می</w:t>
            </w:r>
            <w:r>
              <w:rPr>
                <w:rFonts w:asciiTheme="majorBidi" w:hAnsiTheme="majorBidi" w:hint="cs"/>
                <w:sz w:val="28"/>
                <w:szCs w:val="28"/>
                <w:rtl/>
              </w:rPr>
              <w:softHyphen/>
              <w:t>شوند که رفتارهای تطبیق‌پذیری زمان اجرا را انجام می</w:t>
            </w:r>
            <w:r>
              <w:rPr>
                <w:rFonts w:asciiTheme="majorBidi" w:hAnsiTheme="majorBidi" w:hint="cs"/>
                <w:sz w:val="28"/>
                <w:szCs w:val="28"/>
                <w:rtl/>
              </w:rPr>
              <w:softHyphen/>
              <w:t>دهند. این رویکرد روشی سیستماتیک برای حصول رفتارهای تطبیق‌پذیری از مدل</w:t>
            </w:r>
            <w:r>
              <w:rPr>
                <w:rFonts w:asciiTheme="majorBidi" w:hAnsiTheme="majorBidi" w:hint="cs"/>
                <w:sz w:val="28"/>
                <w:szCs w:val="28"/>
                <w:rtl/>
              </w:rPr>
              <w:softHyphen/>
              <w:t>های تطبیق‌پذیری را معرفی می</w:t>
            </w:r>
            <w:r>
              <w:rPr>
                <w:rFonts w:asciiTheme="majorBidi" w:hAnsiTheme="majorBidi" w:hint="cs"/>
                <w:sz w:val="28"/>
                <w:szCs w:val="28"/>
                <w:rtl/>
              </w:rPr>
              <w:softHyphen/>
              <w:t>کند که باعث تسهیل ساخت رفتارهای تطبیق‌پذیر می</w:t>
            </w:r>
            <w:r>
              <w:rPr>
                <w:rFonts w:asciiTheme="majorBidi" w:hAnsiTheme="majorBidi" w:hint="cs"/>
                <w:sz w:val="28"/>
                <w:szCs w:val="28"/>
                <w:rtl/>
              </w:rPr>
              <w:softHyphen/>
              <w:t>شود. ارزیابی</w:t>
            </w:r>
            <w:r>
              <w:rPr>
                <w:rFonts w:asciiTheme="majorBidi" w:hAnsiTheme="majorBidi" w:hint="cs"/>
                <w:sz w:val="28"/>
                <w:szCs w:val="28"/>
                <w:rtl/>
              </w:rPr>
              <w:softHyphen/>
              <w:t>های تجربی در سه مطالعه نشان می</w:t>
            </w:r>
            <w:r>
              <w:rPr>
                <w:rFonts w:asciiTheme="majorBidi" w:hAnsiTheme="majorBidi" w:hint="cs"/>
                <w:sz w:val="28"/>
                <w:szCs w:val="28"/>
                <w:rtl/>
              </w:rPr>
              <w:softHyphen/>
              <w:t>دهند که رویکرد ارایه شده، ساخت رفتارهای تطبیق‌پذیر را از لحاظ شناسایی برنامه</w:t>
            </w:r>
            <w:r>
              <w:rPr>
                <w:rFonts w:asciiTheme="majorBidi" w:hAnsiTheme="majorBidi" w:hint="cs"/>
                <w:sz w:val="28"/>
                <w:szCs w:val="28"/>
                <w:rtl/>
              </w:rPr>
              <w:softHyphen/>
              <w:t>های تطبیق‌پذیری مناسب</w:t>
            </w:r>
            <w:r>
              <w:rPr>
                <w:rFonts w:asciiTheme="majorBidi" w:hAnsiTheme="majorBidi" w:hint="cs"/>
                <w:sz w:val="28"/>
                <w:szCs w:val="28"/>
                <w:rtl/>
              </w:rPr>
              <w:softHyphen/>
              <w:t>تر می نماید، همچنین باعث کاهش زمان ساخت، و افزایش فهم</w:t>
            </w:r>
            <w:r>
              <w:rPr>
                <w:rFonts w:asciiTheme="majorBidi" w:hAnsiTheme="majorBidi" w:hint="cs"/>
                <w:sz w:val="28"/>
                <w:szCs w:val="28"/>
                <w:rtl/>
              </w:rPr>
              <w:softHyphen/>
              <w:t>پذیری، اصلاح</w:t>
            </w:r>
            <w:r>
              <w:rPr>
                <w:rFonts w:asciiTheme="majorBidi" w:hAnsiTheme="majorBidi" w:hint="cs"/>
                <w:sz w:val="28"/>
                <w:szCs w:val="28"/>
                <w:rtl/>
              </w:rPr>
              <w:softHyphen/>
              <w:t>پذیری و صحت کد می شود.</w:t>
            </w:r>
          </w:p>
          <w:p w14:paraId="2EBD8B20" w14:textId="471F0A21" w:rsidR="003772AF" w:rsidRPr="00E719DD" w:rsidRDefault="003772AF" w:rsidP="00816700">
            <w:pPr>
              <w:jc w:val="right"/>
              <w:rPr>
                <w:rFonts w:cs="B Nazanin"/>
                <w:b/>
                <w:bCs/>
                <w:sz w:val="24"/>
                <w:szCs w:val="24"/>
                <w:lang w:bidi="fa-IR"/>
              </w:rPr>
            </w:pPr>
          </w:p>
        </w:tc>
      </w:tr>
    </w:tbl>
    <w:p w14:paraId="65B90370"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140D" w14:textId="77777777" w:rsidR="00AC3385" w:rsidRDefault="00AC3385" w:rsidP="00380124">
      <w:pPr>
        <w:spacing w:after="0" w:line="240" w:lineRule="auto"/>
      </w:pPr>
      <w:r>
        <w:separator/>
      </w:r>
    </w:p>
  </w:endnote>
  <w:endnote w:type="continuationSeparator" w:id="0">
    <w:p w14:paraId="6E910E8E" w14:textId="77777777" w:rsidR="00AC3385" w:rsidRDefault="00AC3385"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swiss"/>
    <w:pitch w:val="variable"/>
    <w:sig w:usb0="00000003" w:usb1="500079DB" w:usb2="0000001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B7EF" w14:textId="77777777" w:rsidR="00AC3385" w:rsidRDefault="00AC3385" w:rsidP="00380124">
      <w:pPr>
        <w:spacing w:after="0" w:line="240" w:lineRule="auto"/>
      </w:pPr>
      <w:r>
        <w:separator/>
      </w:r>
    </w:p>
  </w:footnote>
  <w:footnote w:type="continuationSeparator" w:id="0">
    <w:p w14:paraId="2C2B091B" w14:textId="77777777" w:rsidR="00AC3385" w:rsidRDefault="00AC3385"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3859"/>
    <w:rsid w:val="000043DA"/>
    <w:rsid w:val="000302F0"/>
    <w:rsid w:val="00031591"/>
    <w:rsid w:val="000B2E28"/>
    <w:rsid w:val="000C326D"/>
    <w:rsid w:val="00115578"/>
    <w:rsid w:val="0017490B"/>
    <w:rsid w:val="001F6817"/>
    <w:rsid w:val="00253859"/>
    <w:rsid w:val="00265175"/>
    <w:rsid w:val="00286E45"/>
    <w:rsid w:val="002F1A24"/>
    <w:rsid w:val="00303798"/>
    <w:rsid w:val="003051BC"/>
    <w:rsid w:val="00340D39"/>
    <w:rsid w:val="003716EF"/>
    <w:rsid w:val="003772AF"/>
    <w:rsid w:val="00380124"/>
    <w:rsid w:val="00442876"/>
    <w:rsid w:val="00443B87"/>
    <w:rsid w:val="004914CF"/>
    <w:rsid w:val="004A47B0"/>
    <w:rsid w:val="004A5643"/>
    <w:rsid w:val="004B7765"/>
    <w:rsid w:val="004D0BDE"/>
    <w:rsid w:val="004E031B"/>
    <w:rsid w:val="004E1704"/>
    <w:rsid w:val="00536BC6"/>
    <w:rsid w:val="00630414"/>
    <w:rsid w:val="006855AF"/>
    <w:rsid w:val="006A5533"/>
    <w:rsid w:val="006D303E"/>
    <w:rsid w:val="006D5452"/>
    <w:rsid w:val="006D60AD"/>
    <w:rsid w:val="006E4C44"/>
    <w:rsid w:val="00700F6B"/>
    <w:rsid w:val="007140FF"/>
    <w:rsid w:val="007C1060"/>
    <w:rsid w:val="00803EB7"/>
    <w:rsid w:val="00816700"/>
    <w:rsid w:val="00821C0B"/>
    <w:rsid w:val="00821EFE"/>
    <w:rsid w:val="00882253"/>
    <w:rsid w:val="00892D6A"/>
    <w:rsid w:val="008A4B93"/>
    <w:rsid w:val="008E31E5"/>
    <w:rsid w:val="008F2B2D"/>
    <w:rsid w:val="00953A60"/>
    <w:rsid w:val="009952AC"/>
    <w:rsid w:val="009B46B3"/>
    <w:rsid w:val="009B7963"/>
    <w:rsid w:val="009C70B9"/>
    <w:rsid w:val="009D71AE"/>
    <w:rsid w:val="00A24BEE"/>
    <w:rsid w:val="00AC3385"/>
    <w:rsid w:val="00AF6938"/>
    <w:rsid w:val="00B673B8"/>
    <w:rsid w:val="00B91417"/>
    <w:rsid w:val="00BD057D"/>
    <w:rsid w:val="00C155C3"/>
    <w:rsid w:val="00C705F7"/>
    <w:rsid w:val="00C96640"/>
    <w:rsid w:val="00CA42B5"/>
    <w:rsid w:val="00CB7E45"/>
    <w:rsid w:val="00D51948"/>
    <w:rsid w:val="00D63B97"/>
    <w:rsid w:val="00D97F95"/>
    <w:rsid w:val="00E1378F"/>
    <w:rsid w:val="00E33D48"/>
    <w:rsid w:val="00E719DD"/>
    <w:rsid w:val="00E76336"/>
    <w:rsid w:val="00EE1FEF"/>
    <w:rsid w:val="00EF4DB2"/>
    <w:rsid w:val="00F976E5"/>
    <w:rsid w:val="00FB7BA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C6AC"/>
  <w15:docId w15:val="{157091C8-ED6A-41B8-9B7E-DFF1B58C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 w:type="character" w:customStyle="1" w:styleId="TextChar">
    <w:name w:val="Text Char"/>
    <w:basedOn w:val="DefaultParagraphFont"/>
    <w:link w:val="Text"/>
    <w:locked/>
    <w:rsid w:val="003772AF"/>
    <w:rPr>
      <w:rFonts w:cs="Calibri"/>
      <w:sz w:val="26"/>
      <w:szCs w:val="26"/>
      <w:lang w:bidi="fa-IR"/>
    </w:rPr>
  </w:style>
  <w:style w:type="paragraph" w:customStyle="1" w:styleId="Text">
    <w:name w:val="Text"/>
    <w:basedOn w:val="Normal"/>
    <w:link w:val="TextChar"/>
    <w:autoRedefine/>
    <w:qFormat/>
    <w:rsid w:val="003772AF"/>
    <w:pPr>
      <w:widowControl w:val="0"/>
      <w:bidi/>
      <w:spacing w:after="80" w:line="336" w:lineRule="auto"/>
      <w:ind w:firstLine="562"/>
      <w:jc w:val="both"/>
    </w:pPr>
    <w:rPr>
      <w:rFonts w:cs="Calibr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4428">
      <w:bodyDiv w:val="1"/>
      <w:marLeft w:val="0"/>
      <w:marRight w:val="0"/>
      <w:marTop w:val="0"/>
      <w:marBottom w:val="0"/>
      <w:divBdr>
        <w:top w:val="none" w:sz="0" w:space="0" w:color="auto"/>
        <w:left w:val="none" w:sz="0" w:space="0" w:color="auto"/>
        <w:bottom w:val="none" w:sz="0" w:space="0" w:color="auto"/>
        <w:right w:val="none" w:sz="0" w:space="0" w:color="auto"/>
      </w:divBdr>
    </w:div>
    <w:div w:id="2974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78E1-A771-42C4-A498-7CBAD167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admin</cp:lastModifiedBy>
  <cp:revision>6</cp:revision>
  <dcterms:created xsi:type="dcterms:W3CDTF">2021-10-11T06:15:00Z</dcterms:created>
  <dcterms:modified xsi:type="dcterms:W3CDTF">2022-02-14T05:42:00Z</dcterms:modified>
</cp:coreProperties>
</file>