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3.jpeg" ContentType="image/jpe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-279" w:leader="none"/>
        </w:tabs>
        <w:bidi w:val="1"/>
        <w:spacing w:lineRule="auto" w:line="240"/>
        <w:jc w:val="center"/>
        <w:rPr>
          <w:rFonts w:cs="B Nazanin"/>
          <w:b/>
          <w:b/>
          <w:bCs/>
          <w:sz w:val="20"/>
          <w:szCs w:val="20"/>
          <w:lang w:bidi="fa-IR"/>
        </w:rPr>
      </w:pPr>
      <w:r>
        <w:rPr>
          <w:rFonts w:cs="B Nazanin"/>
          <w:b/>
          <w:bCs/>
          <w:sz w:val="20"/>
          <w:szCs w:val="20"/>
          <w:rtl w:val="true"/>
          <w:lang w:bidi="fa-IR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5158740</wp:posOffset>
            </wp:positionH>
            <wp:positionV relativeFrom="paragraph">
              <wp:posOffset>167640</wp:posOffset>
            </wp:positionV>
            <wp:extent cx="831850" cy="723900"/>
            <wp:effectExtent l="0" t="0" r="0" b="0"/>
            <wp:wrapTight wrapText="bothSides">
              <wp:wrapPolygon edited="0">
                <wp:start x="-288" y="0"/>
                <wp:lineTo x="-288" y="20739"/>
                <wp:lineTo x="21021" y="20739"/>
                <wp:lineTo x="21021" y="0"/>
                <wp:lineTo x="-288" y="0"/>
              </wp:wrapPolygon>
            </wp:wrapTight>
            <wp:docPr id="1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3">
            <wp:simplePos x="0" y="0"/>
            <wp:positionH relativeFrom="margin">
              <wp:posOffset>-38100</wp:posOffset>
            </wp:positionH>
            <wp:positionV relativeFrom="margin">
              <wp:posOffset>99060</wp:posOffset>
            </wp:positionV>
            <wp:extent cx="1133475" cy="909320"/>
            <wp:effectExtent l="0" t="0" r="0" b="0"/>
            <wp:wrapTight wrapText="bothSides">
              <wp:wrapPolygon edited="0">
                <wp:start x="9773" y="1785"/>
                <wp:lineTo x="4695" y="4946"/>
                <wp:lineTo x="3238" y="6310"/>
                <wp:lineTo x="3238" y="9926"/>
                <wp:lineTo x="1791" y="17167"/>
                <wp:lineTo x="1427" y="18520"/>
                <wp:lineTo x="19939" y="18520"/>
                <wp:lineTo x="20667" y="17167"/>
                <wp:lineTo x="16671" y="9926"/>
                <wp:lineTo x="17035" y="7208"/>
                <wp:lineTo x="15952" y="5401"/>
                <wp:lineTo x="11593" y="1785"/>
                <wp:lineTo x="9773" y="1785"/>
              </wp:wrapPolygon>
            </wp:wrapTight>
            <wp:docPr id="2" name="Picture 1" descr="C:\Users\sahab\Desktop\logo nahayii-2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sahab\Desktop\logo nahayii-20-1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p>
      <w:pPr>
        <w:pStyle w:val="Normal"/>
        <w:tabs>
          <w:tab w:val="clear" w:pos="720"/>
          <w:tab w:val="left" w:pos="-279" w:leader="none"/>
        </w:tabs>
        <w:bidi w:val="1"/>
        <w:spacing w:lineRule="auto" w:line="240"/>
        <w:jc w:val="center"/>
        <w:rPr>
          <w:rFonts w:cs="B Nazanin"/>
          <w:sz w:val="28"/>
          <w:szCs w:val="28"/>
          <w:lang w:bidi="fa-IR"/>
        </w:rPr>
      </w:pPr>
      <w:r>
        <w:rPr>
          <w:rFonts w:cs="B Nazanin"/>
          <w:b/>
          <w:b/>
          <w:bCs/>
          <w:sz w:val="20"/>
          <w:sz w:val="20"/>
          <w:szCs w:val="20"/>
          <w:rtl w:val="true"/>
          <w:lang w:bidi="fa-IR"/>
        </w:rPr>
        <w:t>دانشگاه شهید بهشتی</w:t>
      </w:r>
    </w:p>
    <w:p>
      <w:pPr>
        <w:pStyle w:val="Normal"/>
        <w:tabs>
          <w:tab w:val="clear" w:pos="720"/>
          <w:tab w:val="left" w:pos="90" w:leader="none"/>
        </w:tabs>
        <w:bidi w:val="1"/>
        <w:spacing w:lineRule="auto" w:line="240"/>
        <w:jc w:val="center"/>
        <w:rPr>
          <w:rFonts w:cs="B Nazanin"/>
          <w:b/>
          <w:b/>
          <w:bCs/>
          <w:sz w:val="20"/>
          <w:szCs w:val="20"/>
          <w:lang w:bidi="fa-IR"/>
        </w:rPr>
      </w:pPr>
      <w:r>
        <w:rPr>
          <w:rFonts w:cs="B Nazanin"/>
          <w:b/>
          <w:b/>
          <w:bCs/>
          <w:sz w:val="20"/>
          <w:sz w:val="20"/>
          <w:szCs w:val="20"/>
          <w:rtl w:val="true"/>
          <w:lang w:bidi="fa-IR"/>
        </w:rPr>
        <w:t>دانشکده مهندسی و علوم کامپیوتر</w:t>
      </w:r>
    </w:p>
    <w:p>
      <w:pPr>
        <w:pStyle w:val="Normal"/>
        <w:bidi w:val="1"/>
        <w:spacing w:lineRule="auto" w:line="240" w:before="0" w:after="0"/>
        <w:jc w:val="center"/>
        <w:rPr>
          <w:rFonts w:cs="B Nazanin"/>
          <w:b/>
          <w:b/>
          <w:bCs/>
          <w:sz w:val="20"/>
          <w:szCs w:val="20"/>
          <w:lang w:bidi="fa-IR"/>
        </w:rPr>
      </w:pPr>
      <w:r>
        <w:rPr>
          <w:rFonts w:cs="B Nazanin"/>
          <w:b/>
          <w:b/>
          <w:bCs/>
          <w:sz w:val="20"/>
          <w:sz w:val="20"/>
          <w:szCs w:val="20"/>
          <w:rtl w:val="true"/>
          <w:lang w:bidi="fa-IR"/>
        </w:rPr>
        <w:t>اطلاعیه دفاع</w:t>
      </w:r>
    </w:p>
    <w:tbl>
      <w:tblPr>
        <w:tblStyle w:val="TableGrid"/>
        <w:tblW w:w="949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83"/>
        <w:gridCol w:w="1847"/>
        <w:gridCol w:w="77"/>
        <w:gridCol w:w="1462"/>
        <w:gridCol w:w="2830"/>
      </w:tblGrid>
      <w:tr>
        <w:trPr>
          <w:trHeight w:val="856" w:hRule="atLeast"/>
        </w:trPr>
        <w:tc>
          <w:tcPr>
            <w:tcW w:w="5207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cs="B Nazanin"/>
                <w:b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alibri" w:hAnsi="Calibri" w:eastAsia="Calibri" w:cs="B Nazanin"/>
                <w:b/>
                <w:b/>
                <w:bCs/>
                <w:kern w:val="0"/>
                <w:sz w:val="24"/>
                <w:sz w:val="24"/>
                <w:szCs w:val="24"/>
                <w:rtl w:val="true"/>
                <w:lang w:val="en-US" w:eastAsia="en-US" w:bidi="fa-IR"/>
              </w:rPr>
              <w:t>نام استاد راهنما</w:t>
            </w:r>
            <w:r>
              <w:rPr>
                <w:rFonts w:eastAsia="Calibri" w:cs="B Nazanin"/>
                <w:b/>
                <w:bCs/>
                <w:kern w:val="0"/>
                <w:sz w:val="24"/>
                <w:szCs w:val="24"/>
                <w:lang w:val="en-US" w:eastAsia="en-US" w:bidi="fa-IR"/>
              </w:rPr>
              <w:t>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cs="B nazanin"/>
                <w:b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alibri" w:hAnsi="Calibri" w:eastAsia="Calibri" w:cs="B nazanin"/>
                <w:b/>
                <w:b/>
                <w:bCs/>
                <w:kern w:val="0"/>
                <w:sz w:val="24"/>
                <w:sz w:val="24"/>
                <w:szCs w:val="24"/>
                <w:rtl w:val="true"/>
                <w:lang w:val="en-US" w:eastAsia="en-US" w:bidi="fa-IR"/>
              </w:rPr>
              <w:t>دکتر مهرنوش شمس‌فرد</w:t>
            </w:r>
          </w:p>
        </w:tc>
        <w:tc>
          <w:tcPr>
            <w:tcW w:w="429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cs="B Nazanin"/>
                <w:b/>
                <w:b/>
                <w:bCs/>
                <w:sz w:val="24"/>
                <w:szCs w:val="24"/>
                <w:lang w:bidi="fa-IR"/>
              </w:rPr>
            </w:pPr>
            <w:r>
              <w:drawing>
                <wp:anchor behindDoc="0" distT="0" distB="0" distL="0" distR="0" simplePos="0" locked="0" layoutInCell="0" allowOverlap="1" relativeHeight="4">
                  <wp:simplePos x="0" y="0"/>
                  <wp:positionH relativeFrom="column">
                    <wp:posOffset>545465</wp:posOffset>
                  </wp:positionH>
                  <wp:positionV relativeFrom="paragraph">
                    <wp:posOffset>78740</wp:posOffset>
                  </wp:positionV>
                  <wp:extent cx="711200" cy="948055"/>
                  <wp:effectExtent l="0" t="0" r="0" b="0"/>
                  <wp:wrapSquare wrapText="largest"/>
                  <wp:docPr id="3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48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 w:cs="B Nazanin"/>
                <w:b/>
                <w:bCs/>
                <w:kern w:val="0"/>
                <w:sz w:val="24"/>
                <w:szCs w:val="24"/>
                <w:lang w:val="en-US" w:eastAsia="en-US" w:bidi="fa-IR"/>
              </w:rPr>
              <w:t xml:space="preserve"> </w:t>
            </w:r>
            <w:r>
              <w:rPr>
                <w:rFonts w:ascii="Calibri" w:hAnsi="Calibri" w:eastAsia="Calibri" w:cs="B Nazanin"/>
                <w:b/>
                <w:b/>
                <w:bCs/>
                <w:kern w:val="0"/>
                <w:sz w:val="24"/>
                <w:sz w:val="24"/>
                <w:szCs w:val="24"/>
                <w:rtl w:val="true"/>
                <w:lang w:val="en-US" w:eastAsia="en-US" w:bidi="fa-IR"/>
              </w:rPr>
              <w:t>نام دانشجو</w:t>
            </w:r>
            <w:r>
              <w:rPr>
                <w:rFonts w:eastAsia="Calibri" w:cs="B Nazanin"/>
                <w:b/>
                <w:bCs/>
                <w:kern w:val="0"/>
                <w:sz w:val="24"/>
                <w:szCs w:val="24"/>
                <w:lang w:val="en-US" w:eastAsia="en-US" w:bidi="fa-IR"/>
              </w:rPr>
              <w:t>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cs="B Nazanin"/>
                <w:b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alibri" w:hAnsi="Calibri" w:eastAsia="Calibri" w:cs="B Nazanin"/>
                <w:b/>
                <w:b/>
                <w:bCs/>
                <w:kern w:val="0"/>
                <w:sz w:val="24"/>
                <w:sz w:val="24"/>
                <w:szCs w:val="24"/>
                <w:rtl w:val="true"/>
                <w:lang w:val="en-US" w:eastAsia="en-US" w:bidi="fa-IR"/>
              </w:rPr>
              <w:t>سارا بارونی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cs="B Nazanin"/>
                <w:b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cs="B Nazanin"/>
                <w:b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cs="B Nazanin"/>
                <w:b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cs="B Nazanin"/>
                <w:b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</w:r>
          </w:p>
        </w:tc>
      </w:tr>
      <w:tr>
        <w:trPr>
          <w:trHeight w:val="445" w:hRule="atLeast"/>
        </w:trPr>
        <w:tc>
          <w:tcPr>
            <w:tcW w:w="32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cs="B Nazanin"/>
                <w:b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alibri" w:hAnsi="Calibri" w:eastAsia="Calibri" w:cs="B Nazanin"/>
                <w:b/>
                <w:b/>
                <w:bCs/>
                <w:kern w:val="0"/>
                <w:sz w:val="24"/>
                <w:sz w:val="24"/>
                <w:szCs w:val="24"/>
                <w:rtl w:val="true"/>
                <w:lang w:val="en-US" w:eastAsia="en-US" w:bidi="fa-IR"/>
              </w:rPr>
              <w:t>مقطع</w:t>
            </w:r>
            <w:r>
              <w:rPr>
                <w:rFonts w:eastAsia="Calibri" w:cs="B Nazanin"/>
                <w:b/>
                <w:bCs/>
                <w:kern w:val="0"/>
                <w:sz w:val="24"/>
                <w:szCs w:val="24"/>
                <w:lang w:val="en-US" w:eastAsia="en-US" w:bidi="fa-IR"/>
              </w:rPr>
              <w:t>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cs="B Nazanin"/>
                <w:b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</w:r>
          </w:p>
        </w:tc>
        <w:tc>
          <w:tcPr>
            <w:tcW w:w="3386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cs="B Nazanin"/>
                <w:b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alibri" w:hAnsi="Calibri" w:eastAsia="Calibri" w:cs="B Nazanin"/>
                <w:b/>
                <w:b/>
                <w:bCs/>
                <w:kern w:val="0"/>
                <w:sz w:val="24"/>
                <w:sz w:val="24"/>
                <w:szCs w:val="24"/>
                <w:rtl w:val="true"/>
                <w:lang w:val="en-US" w:eastAsia="en-US" w:bidi="fa-IR"/>
              </w:rPr>
              <w:t>گرایش</w:t>
            </w:r>
            <w:r>
              <w:rPr>
                <w:rFonts w:eastAsia="Calibri" w:cs="B Nazanin"/>
                <w:b/>
                <w:bCs/>
                <w:kern w:val="0"/>
                <w:sz w:val="24"/>
                <w:szCs w:val="24"/>
                <w:lang w:val="en-US" w:eastAsia="en-US" w:bidi="fa-IR"/>
              </w:rPr>
              <w:t>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cs="B Nazanin"/>
                <w:b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alibri" w:hAnsi="Calibri" w:eastAsia="Calibri" w:cs="B Nazanin"/>
                <w:b/>
                <w:b/>
                <w:bCs/>
                <w:kern w:val="0"/>
                <w:sz w:val="24"/>
                <w:sz w:val="24"/>
                <w:szCs w:val="24"/>
                <w:rtl w:val="true"/>
                <w:lang w:val="en-US" w:eastAsia="en-US" w:bidi="fa-IR"/>
              </w:rPr>
              <w:t>هوش مصنوعی</w:t>
            </w:r>
          </w:p>
        </w:tc>
        <w:tc>
          <w:tcPr>
            <w:tcW w:w="283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cs="B Nazanin"/>
                <w:b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="Calibri" w:cs="B Nazanin"/>
                <w:b/>
                <w:bCs/>
                <w:kern w:val="0"/>
                <w:sz w:val="24"/>
                <w:szCs w:val="24"/>
                <w:lang w:val="en-US" w:eastAsia="en-US" w:bidi="fa-IR"/>
              </w:rPr>
              <w:t xml:space="preserve"> </w:t>
            </w:r>
            <w:r>
              <w:rPr>
                <w:rFonts w:ascii="Calibri" w:hAnsi="Calibri" w:eastAsia="Calibri" w:cs="B Nazanin"/>
                <w:b/>
                <w:b/>
                <w:bCs/>
                <w:kern w:val="0"/>
                <w:sz w:val="24"/>
                <w:sz w:val="24"/>
                <w:szCs w:val="24"/>
                <w:rtl w:val="true"/>
                <w:lang w:val="en-US" w:eastAsia="en-US" w:bidi="fa-IR"/>
              </w:rPr>
              <w:t>مقطع</w:t>
            </w:r>
            <w:r>
              <w:rPr>
                <w:rFonts w:eastAsia="Calibri" w:cs="B Nazanin"/>
                <w:b/>
                <w:bCs/>
                <w:kern w:val="0"/>
                <w:sz w:val="24"/>
                <w:szCs w:val="24"/>
                <w:lang w:val="en-US" w:eastAsia="en-US" w:bidi="fa-IR"/>
              </w:rPr>
              <w:t>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cs="B Nazanin"/>
                <w:b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alibri" w:hAnsi="Calibri" w:eastAsia="Calibri" w:cs="B Nazanin"/>
                <w:b/>
                <w:b/>
                <w:bCs/>
                <w:kern w:val="0"/>
                <w:sz w:val="24"/>
                <w:sz w:val="24"/>
                <w:szCs w:val="24"/>
                <w:rtl w:val="true"/>
                <w:lang w:val="en-US" w:eastAsia="en-US" w:bidi="fa-IR"/>
              </w:rPr>
              <w:t>کارشناسی ارشد</w:t>
            </w:r>
          </w:p>
        </w:tc>
      </w:tr>
      <w:tr>
        <w:trPr>
          <w:trHeight w:val="432" w:hRule="atLeast"/>
        </w:trPr>
        <w:tc>
          <w:tcPr>
            <w:tcW w:w="5207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cs="B Nazanin"/>
                <w:b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="Calibri" w:cs="B Nazanin"/>
                <w:b/>
                <w:bCs/>
                <w:kern w:val="0"/>
                <w:sz w:val="24"/>
                <w:szCs w:val="24"/>
                <w:lang w:val="en-US" w:eastAsia="en-US" w:bidi="fa-IR"/>
              </w:rPr>
              <w:t xml:space="preserve">  </w:t>
            </w:r>
            <w:r>
              <w:rPr>
                <w:rFonts w:ascii="Calibri" w:hAnsi="Calibri" w:eastAsia="Calibri" w:cs="B Nazanin"/>
                <w:b/>
                <w:b/>
                <w:bCs/>
                <w:kern w:val="0"/>
                <w:sz w:val="24"/>
                <w:sz w:val="24"/>
                <w:szCs w:val="24"/>
                <w:rtl w:val="true"/>
                <w:lang w:val="en-US" w:eastAsia="en-US" w:bidi="fa-IR"/>
              </w:rPr>
              <w:t>تاریخ</w:t>
            </w:r>
            <w:r>
              <w:rPr>
                <w:rFonts w:eastAsia="Calibri" w:cs="B Nazanin"/>
                <w:b/>
                <w:bCs/>
                <w:kern w:val="0"/>
                <w:sz w:val="24"/>
                <w:szCs w:val="24"/>
                <w:rtl w:val="true"/>
                <w:lang w:val="en-US" w:eastAsia="en-US" w:bidi="fa-IR"/>
              </w:rPr>
              <w:t xml:space="preserve">:   </w:t>
            </w:r>
            <w:r>
              <w:rPr>
                <w:rFonts w:ascii="Calibri" w:hAnsi="Calibri" w:eastAsia="Calibri" w:cs="B Nazanin"/>
                <w:b/>
                <w:b/>
                <w:bCs/>
                <w:kern w:val="0"/>
                <w:sz w:val="24"/>
                <w:sz w:val="24"/>
                <w:szCs w:val="24"/>
                <w:lang w:val="en-US" w:eastAsia="en-US" w:bidi="fa-IR"/>
              </w:rPr>
              <w:t>۲۳</w:t>
            </w:r>
            <w:r>
              <w:rPr>
                <w:rFonts w:ascii="Calibri" w:hAnsi="Calibri" w:eastAsia="Calibri" w:cs="B Nazanin"/>
                <w:b/>
                <w:b/>
                <w:bCs/>
                <w:kern w:val="0"/>
                <w:sz w:val="24"/>
                <w:sz w:val="24"/>
                <w:szCs w:val="24"/>
                <w:rtl w:val="true"/>
                <w:lang w:val="en-US" w:eastAsia="en-US" w:bidi="fa-IR"/>
              </w:rPr>
              <w:t xml:space="preserve"> شهریور </w:t>
            </w:r>
            <w:r>
              <w:rPr>
                <w:rFonts w:ascii="Calibri" w:hAnsi="Calibri" w:eastAsia="Calibri" w:cs="B Nazanin"/>
                <w:b/>
                <w:b/>
                <w:bCs/>
                <w:kern w:val="0"/>
                <w:sz w:val="24"/>
                <w:sz w:val="24"/>
                <w:szCs w:val="24"/>
                <w:lang w:val="en-US" w:eastAsia="en-US" w:bidi="fa-IR"/>
              </w:rPr>
              <w:t>۱۴۰۱</w:t>
            </w:r>
          </w:p>
        </w:tc>
        <w:tc>
          <w:tcPr>
            <w:tcW w:w="4292" w:type="dxa"/>
            <w:gridSpan w:val="2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cs="B Nazanin"/>
                <w:b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alibri" w:hAnsi="Calibri" w:eastAsia="Calibri" w:cs="B Nazanin"/>
                <w:b/>
                <w:b/>
                <w:bCs/>
                <w:kern w:val="0"/>
                <w:sz w:val="24"/>
                <w:sz w:val="24"/>
                <w:szCs w:val="24"/>
                <w:rtl w:val="true"/>
                <w:lang w:val="en-US" w:eastAsia="en-US" w:bidi="fa-IR"/>
              </w:rPr>
              <w:t>نوع دفاع</w:t>
            </w:r>
            <w:r>
              <w:rPr>
                <w:rFonts w:eastAsia="Calibri" w:cs="B Nazanin"/>
                <w:b/>
                <w:bCs/>
                <w:kern w:val="0"/>
                <w:sz w:val="24"/>
                <w:szCs w:val="24"/>
                <w:lang w:val="en-US" w:eastAsia="en-US" w:bidi="fa-IR"/>
              </w:rPr>
              <w:t>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1"/>
              <w:spacing w:lineRule="auto" w:line="240" w:before="0" w:after="0"/>
              <w:contextualSpacing/>
              <w:jc w:val="left"/>
              <w:rPr>
                <w:rFonts w:cs="B Nazanin"/>
                <w:b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alibri" w:hAnsi="Calibri" w:eastAsia="Calibri" w:cs="B Nazanin"/>
                <w:b/>
                <w:b/>
                <w:bCs/>
                <w:kern w:val="0"/>
                <w:sz w:val="24"/>
                <w:sz w:val="24"/>
                <w:szCs w:val="24"/>
                <w:rtl w:val="true"/>
                <w:lang w:val="en-US" w:eastAsia="en-US" w:bidi="fa-IR"/>
              </w:rPr>
              <w:t xml:space="preserve">دفاع پروپوزال </w:t>
            </w:r>
            <w:r>
              <w:rPr>
                <w:rFonts w:ascii="Calibri" w:hAnsi="Calibri" w:eastAsia="Calibri" w:cs="Calibri"/>
                <w:b/>
                <w:b/>
                <w:bCs/>
                <w:kern w:val="0"/>
                <w:sz w:val="24"/>
                <w:sz w:val="24"/>
                <w:szCs w:val="24"/>
                <w:rtl w:val="true"/>
                <w:lang w:val="en-US" w:eastAsia="en-US" w:bidi="fa-IR"/>
              </w:rPr>
              <w:t>□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1"/>
              <w:spacing w:lineRule="auto" w:line="240" w:before="0" w:after="0"/>
              <w:contextualSpacing/>
              <w:jc w:val="left"/>
              <w:rPr>
                <w:rFonts w:cs="B Nazanin"/>
                <w:b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alibri" w:hAnsi="Calibri" w:eastAsia="Calibri" w:cs="B Nazanin"/>
                <w:b/>
                <w:b/>
                <w:bCs/>
                <w:kern w:val="0"/>
                <w:sz w:val="24"/>
                <w:sz w:val="24"/>
                <w:szCs w:val="24"/>
                <w:rtl w:val="true"/>
                <w:lang w:val="en-US" w:eastAsia="en-US" w:bidi="fa-IR"/>
              </w:rPr>
              <w:t xml:space="preserve">دفاع پایان نامه </w:t>
            </w:r>
            <w:r>
              <w:rPr>
                <w:rFonts w:ascii="Calibri" w:hAnsi="Calibri" w:eastAsia="Calibri" w:cs="Calibri"/>
                <w:b/>
                <w:b/>
                <w:bCs/>
                <w:kern w:val="0"/>
                <w:sz w:val="24"/>
                <w:sz w:val="24"/>
                <w:szCs w:val="24"/>
                <w:shd w:fill="000000" w:val="clear"/>
                <w:rtl w:val="true"/>
                <w:lang w:val="en-US" w:eastAsia="en-US" w:bidi="fa-IR"/>
              </w:rPr>
              <w:t>□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bidi w:val="1"/>
              <w:spacing w:lineRule="auto" w:line="240" w:before="0" w:after="0"/>
              <w:contextualSpacing/>
              <w:jc w:val="left"/>
              <w:rPr>
                <w:rFonts w:cs="B Nazanin"/>
                <w:b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alibri" w:hAnsi="Calibri" w:eastAsia="Calibri" w:cs="B Nazanin"/>
                <w:b/>
                <w:b/>
                <w:bCs/>
                <w:kern w:val="0"/>
                <w:sz w:val="24"/>
                <w:sz w:val="24"/>
                <w:szCs w:val="24"/>
                <w:rtl w:val="true"/>
                <w:lang w:val="en-US" w:eastAsia="en-US" w:bidi="fa-IR"/>
              </w:rPr>
              <w:t xml:space="preserve">دفاع رساله دکترا </w:t>
            </w:r>
            <w:r>
              <w:rPr>
                <w:rFonts w:ascii="Calibri" w:hAnsi="Calibri" w:eastAsia="Calibri" w:cs="Calibri"/>
                <w:b/>
                <w:b/>
                <w:bCs/>
                <w:kern w:val="0"/>
                <w:sz w:val="24"/>
                <w:sz w:val="24"/>
                <w:szCs w:val="24"/>
                <w:rtl w:val="true"/>
                <w:lang w:val="en-US" w:eastAsia="en-US" w:bidi="fa-IR"/>
              </w:rPr>
              <w:t>□</w:t>
            </w:r>
          </w:p>
        </w:tc>
      </w:tr>
      <w:tr>
        <w:trPr>
          <w:trHeight w:val="469" w:hRule="atLeast"/>
        </w:trPr>
        <w:tc>
          <w:tcPr>
            <w:tcW w:w="5207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cs="B Nazanin"/>
                <w:b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alibri" w:hAnsi="Calibri" w:eastAsia="Calibri" w:cs="B Nazanin"/>
                <w:b/>
                <w:b/>
                <w:bCs/>
                <w:kern w:val="0"/>
                <w:sz w:val="24"/>
                <w:sz w:val="24"/>
                <w:szCs w:val="24"/>
                <w:rtl w:val="true"/>
                <w:lang w:val="en-US" w:eastAsia="en-US" w:bidi="fa-IR"/>
              </w:rPr>
              <w:t>ساعت</w:t>
            </w:r>
            <w:r>
              <w:rPr>
                <w:rFonts w:eastAsia="Calibri" w:cs="B Nazanin"/>
                <w:b/>
                <w:bCs/>
                <w:kern w:val="0"/>
                <w:sz w:val="24"/>
                <w:szCs w:val="24"/>
                <w:rtl w:val="true"/>
                <w:lang w:val="en-US" w:eastAsia="en-US" w:bidi="fa-IR"/>
              </w:rPr>
              <w:t xml:space="preserve">: </w:t>
            </w:r>
            <w:r>
              <w:rPr>
                <w:rFonts w:ascii="Calibri" w:hAnsi="Calibri" w:eastAsia="Calibri" w:cs="B Nazanin"/>
                <w:b/>
                <w:b/>
                <w:bCs/>
                <w:kern w:val="0"/>
                <w:sz w:val="24"/>
                <w:sz w:val="24"/>
                <w:szCs w:val="24"/>
                <w:lang w:val="en-US" w:eastAsia="en-US" w:bidi="fa-IR"/>
              </w:rPr>
              <w:t>۱۴</w:t>
            </w:r>
            <w:r>
              <w:rPr>
                <w:rFonts w:ascii="Calibri" w:hAnsi="Calibri" w:eastAsia="Calibri" w:cs="B Nazanin"/>
                <w:b/>
                <w:b/>
                <w:bCs/>
                <w:kern w:val="0"/>
                <w:sz w:val="24"/>
                <w:sz w:val="24"/>
                <w:szCs w:val="24"/>
                <w:rtl w:val="true"/>
                <w:lang w:val="en-US" w:eastAsia="en-US" w:bidi="fa-IR"/>
              </w:rPr>
              <w:t xml:space="preserve"> تا </w:t>
            </w:r>
            <w:r>
              <w:rPr>
                <w:rFonts w:ascii="Calibri" w:hAnsi="Calibri" w:eastAsia="Calibri" w:cs="B Nazanin"/>
                <w:b/>
                <w:b/>
                <w:bCs/>
                <w:kern w:val="0"/>
                <w:sz w:val="24"/>
                <w:sz w:val="24"/>
                <w:szCs w:val="24"/>
                <w:lang w:val="en-US" w:eastAsia="en-US" w:bidi="fa-IR"/>
              </w:rPr>
              <w:t>۱۵</w:t>
            </w:r>
          </w:p>
        </w:tc>
        <w:tc>
          <w:tcPr>
            <w:tcW w:w="4292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cs="B Nazanin"/>
                <w:b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</w:r>
          </w:p>
        </w:tc>
      </w:tr>
      <w:tr>
        <w:trPr>
          <w:trHeight w:val="712" w:hRule="atLeast"/>
        </w:trPr>
        <w:tc>
          <w:tcPr>
            <w:tcW w:w="5207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bidi w:val="1"/>
              <w:spacing w:lineRule="auto" w:line="240" w:before="0" w:after="0"/>
              <w:jc w:val="left"/>
              <w:rPr>
                <w:rFonts w:cs="B Nazanin"/>
                <w:b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alibri" w:hAnsi="Calibri" w:eastAsia="Calibri" w:cs="B Nazanin"/>
                <w:b/>
                <w:b/>
                <w:bCs/>
                <w:kern w:val="0"/>
                <w:sz w:val="24"/>
                <w:sz w:val="24"/>
                <w:szCs w:val="24"/>
                <w:rtl w:val="true"/>
                <w:lang w:val="en-US" w:eastAsia="en-US" w:bidi="fa-IR"/>
              </w:rPr>
              <w:t>مکان</w:t>
            </w:r>
            <w:r>
              <w:rPr>
                <w:rFonts w:eastAsia="Calibri" w:cs="B Nazanin"/>
                <w:b/>
                <w:bCs/>
                <w:kern w:val="0"/>
                <w:sz w:val="24"/>
                <w:szCs w:val="24"/>
                <w:rtl w:val="true"/>
                <w:lang w:val="en-US" w:eastAsia="en-US" w:bidi="fa-IR"/>
              </w:rPr>
              <w:t>:</w:t>
            </w:r>
          </w:p>
        </w:tc>
        <w:tc>
          <w:tcPr>
            <w:tcW w:w="4292" w:type="dxa"/>
            <w:gridSpan w:val="2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cs="B Nazanin"/>
                <w:b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</w:r>
          </w:p>
        </w:tc>
      </w:tr>
      <w:tr>
        <w:trPr>
          <w:trHeight w:val="708" w:hRule="atLeast"/>
        </w:trPr>
        <w:tc>
          <w:tcPr>
            <w:tcW w:w="9499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cs="B Nazanin"/>
                <w:b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="Calibri" w:hAnsi="Calibri" w:eastAsia="Calibri" w:cs="B Nazanin"/>
                <w:b/>
                <w:b/>
                <w:bCs/>
                <w:kern w:val="0"/>
                <w:sz w:val="28"/>
                <w:sz w:val="28"/>
                <w:szCs w:val="28"/>
                <w:rtl w:val="true"/>
                <w:lang w:val="en-US" w:eastAsia="en-US" w:bidi="fa-IR"/>
              </w:rPr>
              <w:t>عنوان رویکردی ترکیبی در ساده سازی متن فارسی</w:t>
            </w:r>
          </w:p>
        </w:tc>
      </w:tr>
      <w:tr>
        <w:trPr>
          <w:trHeight w:val="708" w:hRule="atLeast"/>
        </w:trPr>
        <w:tc>
          <w:tcPr>
            <w:tcW w:w="513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cs="B Nazanin"/>
                <w:b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alibri" w:hAnsi="Calibri" w:eastAsia="Calibri" w:cs="B Nazanin"/>
                <w:b/>
                <w:b/>
                <w:bCs/>
                <w:kern w:val="0"/>
                <w:sz w:val="24"/>
                <w:sz w:val="24"/>
                <w:szCs w:val="24"/>
                <w:rtl w:val="true"/>
                <w:lang w:val="en-US" w:eastAsia="en-US" w:bidi="fa-IR"/>
              </w:rPr>
              <w:t>داوران داخلی</w:t>
            </w:r>
            <w:r>
              <w:rPr>
                <w:rFonts w:eastAsia="Calibri" w:cs="B Nazanin"/>
                <w:b/>
                <w:bCs/>
                <w:kern w:val="0"/>
                <w:sz w:val="24"/>
                <w:szCs w:val="24"/>
                <w:lang w:val="en-US" w:eastAsia="en-US" w:bidi="fa-IR"/>
              </w:rPr>
              <w:t>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cs="B Nazanin"/>
                <w:b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alibri" w:hAnsi="Calibri" w:eastAsia="Calibri" w:cs="B Nazanin"/>
                <w:b/>
                <w:b/>
                <w:bCs/>
                <w:kern w:val="0"/>
                <w:sz w:val="24"/>
                <w:sz w:val="24"/>
                <w:szCs w:val="24"/>
                <w:rtl w:val="true"/>
                <w:lang w:val="en-US" w:eastAsia="en-US" w:bidi="fa-IR"/>
              </w:rPr>
              <w:t>دکتر علیرضا طالب پور</w:t>
            </w:r>
          </w:p>
        </w:tc>
        <w:tc>
          <w:tcPr>
            <w:tcW w:w="4369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cs="B Nazanin"/>
                <w:b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alibri" w:hAnsi="Calibri" w:eastAsia="Calibri" w:cs="B Nazanin"/>
                <w:b/>
                <w:b/>
                <w:bCs/>
                <w:kern w:val="0"/>
                <w:sz w:val="24"/>
                <w:sz w:val="24"/>
                <w:szCs w:val="24"/>
                <w:rtl w:val="true"/>
                <w:lang w:val="en-US" w:eastAsia="en-US" w:bidi="fa-IR"/>
              </w:rPr>
              <w:t>داوران خارجی</w:t>
            </w:r>
            <w:r>
              <w:rPr>
                <w:rFonts w:eastAsia="Calibri" w:cs="B Nazanin"/>
                <w:b/>
                <w:bCs/>
                <w:kern w:val="0"/>
                <w:sz w:val="24"/>
                <w:szCs w:val="24"/>
                <w:lang w:val="en-US" w:eastAsia="en-US" w:bidi="fa-IR"/>
              </w:rPr>
              <w:t>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cs="B Nazanin"/>
                <w:b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alibri" w:hAnsi="Calibri" w:eastAsia="Calibri" w:cs="B Nazanin"/>
                <w:b/>
                <w:b/>
                <w:bCs/>
                <w:kern w:val="0"/>
                <w:sz w:val="24"/>
                <w:sz w:val="24"/>
                <w:szCs w:val="24"/>
                <w:rtl w:val="true"/>
                <w:lang w:val="en-US" w:eastAsia="en-US" w:bidi="fa-IR"/>
              </w:rPr>
              <w:t>دکتر بهروز مینایی</w:t>
            </w:r>
          </w:p>
        </w:tc>
      </w:tr>
      <w:tr>
        <w:trPr>
          <w:trHeight w:val="5389" w:hRule="atLeast"/>
        </w:trPr>
        <w:tc>
          <w:tcPr>
            <w:tcW w:w="9499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cs="B Nazanin"/>
                <w:b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alibri" w:hAnsi="Calibri" w:eastAsia="Calibri" w:cs="B Nazanin"/>
                <w:b/>
                <w:b/>
                <w:bCs/>
                <w:kern w:val="0"/>
                <w:sz w:val="24"/>
                <w:sz w:val="24"/>
                <w:szCs w:val="24"/>
                <w:rtl w:val="true"/>
                <w:lang w:val="en-US" w:eastAsia="en-US" w:bidi="fa-IR"/>
              </w:rPr>
              <w:t>چکیده</w:t>
            </w:r>
            <w:r>
              <w:rPr>
                <w:rFonts w:eastAsia="Calibri" w:cs="B Nazanin"/>
                <w:b/>
                <w:bCs/>
                <w:kern w:val="0"/>
                <w:sz w:val="24"/>
                <w:szCs w:val="24"/>
                <w:lang w:val="en-US" w:eastAsia="en-US" w:bidi="fa-IR"/>
              </w:rPr>
              <w:t>:</w:t>
            </w:r>
          </w:p>
          <w:p>
            <w:pPr>
              <w:pStyle w:val="PreformattedText"/>
              <w:widowControl w:val="false"/>
              <w:suppressAutoHyphens w:val="true"/>
              <w:spacing w:lineRule="auto" w:line="240" w:before="0" w:after="0"/>
              <w:jc w:val="right"/>
              <w:rPr>
                <w:rFonts w:ascii="Calibri" w:hAnsi="Calibri" w:eastAsia="Calibri" w:cs="B Nazanin"/>
                <w:b w:val="false"/>
                <w:b w:val="false"/>
                <w:bCs w:val="false"/>
                <w:color w:val="000000"/>
                <w:kern w:val="0"/>
                <w:sz w:val="28"/>
                <w:szCs w:val="28"/>
                <w:lang w:val="en-US" w:eastAsia="en-US" w:bidi="fa-IR"/>
              </w:rPr>
            </w:pPr>
            <w:r>
              <w:rPr>
                <w:rFonts w:ascii="Calibri" w:hAnsi="Calibri" w:eastAsia="Calibri" w:cs="B Nazanin"/>
                <w:b w:val="false"/>
                <w:b w:val="false"/>
                <w:bCs w:val="false"/>
                <w:color w:val="000000"/>
                <w:kern w:val="0"/>
                <w:sz w:val="28"/>
                <w:sz w:val="28"/>
                <w:szCs w:val="28"/>
                <w:rtl w:val="true"/>
                <w:lang w:val="en-US" w:eastAsia="en-US" w:bidi="fa-IR"/>
              </w:rPr>
              <w:t xml:space="preserve">زبان طبیعی اغلب از یک سری سازه‌های پیچیده تشکیل می‌شود </w:t>
            </w:r>
            <w:r>
              <w:rPr>
                <w:rFonts w:eastAsia="Calibri" w:cs="B Nazanin" w:ascii="Calibri" w:hAnsi="Calibri"/>
                <w:b w:val="false"/>
                <w:bCs w:val="false"/>
                <w:color w:val="000000"/>
                <w:kern w:val="0"/>
                <w:sz w:val="28"/>
                <w:szCs w:val="28"/>
                <w:rtl w:val="true"/>
                <w:lang w:val="en-US" w:eastAsia="en-US" w:bidi="fa-IR"/>
              </w:rPr>
              <w:t xml:space="preserve">. </w:t>
            </w:r>
            <w:r>
              <w:rPr>
                <w:rFonts w:ascii="Calibri" w:hAnsi="Calibri" w:eastAsia="Calibri" w:cs="B Nazanin"/>
                <w:b w:val="false"/>
                <w:b w:val="false"/>
                <w:bCs w:val="false"/>
                <w:color w:val="000000"/>
                <w:kern w:val="0"/>
                <w:sz w:val="28"/>
                <w:sz w:val="28"/>
                <w:szCs w:val="28"/>
                <w:rtl w:val="true"/>
                <w:lang w:val="en-US" w:eastAsia="en-US" w:bidi="fa-IR"/>
              </w:rPr>
              <w:t>این ساختارهای پیچیده نه تنها برای</w:t>
            </w:r>
          </w:p>
          <w:p>
            <w:pPr>
              <w:pStyle w:val="PreformattedText"/>
              <w:widowControl w:val="false"/>
              <w:suppressAutoHyphens w:val="true"/>
              <w:bidi w:val="1"/>
              <w:spacing w:before="0" w:after="0"/>
              <w:ind w:left="0" w:right="0" w:hanging="0"/>
              <w:jc w:val="left"/>
              <w:rPr>
                <w:rFonts w:cs="B Nazani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B Nazanin"/>
                <w:b w:val="false"/>
                <w:b w:val="false"/>
                <w:bCs w:val="false"/>
                <w:color w:val="000000"/>
                <w:sz w:val="28"/>
                <w:sz w:val="28"/>
                <w:szCs w:val="28"/>
                <w:rtl w:val="true"/>
              </w:rPr>
              <w:t>انسان‌ دشوار است، بلکه برای سیستم‌هایی که ورودی آن‌ها وابسته به زبان طبیعی است هم می‌تواند</w:t>
            </w:r>
          </w:p>
          <w:p>
            <w:pPr>
              <w:pStyle w:val="PreformattedText"/>
              <w:widowControl w:val="false"/>
              <w:suppressAutoHyphens w:val="true"/>
              <w:bidi w:val="1"/>
              <w:spacing w:before="0" w:after="0"/>
              <w:ind w:left="0" w:right="0" w:hanging="0"/>
              <w:jc w:val="left"/>
              <w:rPr>
                <w:rFonts w:cs="B Nazani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B Nazanin"/>
                <w:b w:val="false"/>
                <w:b w:val="false"/>
                <w:bCs w:val="false"/>
                <w:color w:val="000000"/>
                <w:sz w:val="28"/>
                <w:sz w:val="28"/>
                <w:szCs w:val="28"/>
                <w:rtl w:val="true"/>
              </w:rPr>
              <w:t>منجر به خطا در خروجی شود</w:t>
            </w:r>
            <w:r>
              <w:rPr>
                <w:rFonts w:cs="B Nazanin"/>
                <w:b w:val="false"/>
                <w:bCs w:val="false"/>
                <w:color w:val="000000"/>
                <w:sz w:val="28"/>
                <w:szCs w:val="28"/>
                <w:rtl w:val="true"/>
              </w:rPr>
              <w:t xml:space="preserve">. </w:t>
            </w:r>
            <w:r>
              <w:rPr>
                <w:rFonts w:cs="B Nazanin"/>
                <w:b w:val="false"/>
                <w:b w:val="false"/>
                <w:bCs w:val="false"/>
                <w:color w:val="000000"/>
                <w:sz w:val="28"/>
                <w:sz w:val="28"/>
                <w:szCs w:val="28"/>
                <w:rtl w:val="true"/>
              </w:rPr>
              <w:t>ساده‌سازی راه‌حلی برای برطرف کردن این پیچیدگی‌هاست</w:t>
            </w:r>
            <w:r>
              <w:rPr>
                <w:rFonts w:cs="B Nazanin"/>
                <w:b w:val="false"/>
                <w:bCs w:val="false"/>
                <w:color w:val="000000"/>
                <w:sz w:val="28"/>
                <w:szCs w:val="28"/>
                <w:rtl w:val="true"/>
              </w:rPr>
              <w:t xml:space="preserve">. </w:t>
            </w:r>
            <w:r>
              <w:rPr>
                <w:rFonts w:cs="B Nazanin"/>
                <w:b w:val="false"/>
                <w:b w:val="false"/>
                <w:bCs w:val="false"/>
                <w:color w:val="000000"/>
                <w:sz w:val="28"/>
                <w:sz w:val="28"/>
                <w:szCs w:val="28"/>
                <w:rtl w:val="true"/>
              </w:rPr>
              <w:t>درواقع ساده‌سازی یک فرایند است که در آن جمله‌های پیچیده از نظر  دستوری و یا واژگانی ساده می‌شوند</w:t>
            </w:r>
            <w:r>
              <w:rPr>
                <w:rFonts w:cs="B Nazanin"/>
                <w:b w:val="false"/>
                <w:bCs w:val="false"/>
                <w:color w:val="000000"/>
                <w:sz w:val="28"/>
                <w:szCs w:val="28"/>
                <w:rtl w:val="true"/>
              </w:rPr>
              <w:t xml:space="preserve">. </w:t>
            </w:r>
            <w:r>
              <w:rPr>
                <w:rFonts w:cs="B Nazanin"/>
                <w:b w:val="false"/>
                <w:b w:val="false"/>
                <w:bCs w:val="false"/>
                <w:color w:val="000000"/>
                <w:sz w:val="28"/>
                <w:sz w:val="28"/>
                <w:szCs w:val="28"/>
                <w:rtl w:val="true"/>
              </w:rPr>
              <w:t>این</w:t>
            </w:r>
          </w:p>
          <w:p>
            <w:pPr>
              <w:pStyle w:val="PreformattedText"/>
              <w:widowControl w:val="false"/>
              <w:suppressAutoHyphens w:val="true"/>
              <w:bidi w:val="1"/>
              <w:spacing w:before="0" w:after="0"/>
              <w:ind w:left="0" w:right="0" w:hanging="0"/>
              <w:jc w:val="left"/>
              <w:rPr>
                <w:rFonts w:cs="B Nazani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B Nazanin"/>
                <w:b w:val="false"/>
                <w:bCs w:val="false"/>
                <w:color w:val="000000"/>
                <w:sz w:val="28"/>
                <w:szCs w:val="28"/>
                <w:rtl w:val="true"/>
              </w:rPr>
              <w:t xml:space="preserve"> </w:t>
            </w:r>
            <w:r>
              <w:rPr>
                <w:rFonts w:cs="B Nazanin"/>
                <w:b w:val="false"/>
                <w:b w:val="false"/>
                <w:bCs w:val="false"/>
                <w:color w:val="000000"/>
                <w:sz w:val="28"/>
                <w:sz w:val="28"/>
                <w:szCs w:val="28"/>
                <w:rtl w:val="true"/>
              </w:rPr>
              <w:t>به گونه‌ای است که معنای جمله‌ی اصلی به درستی منتقل</w:t>
            </w:r>
          </w:p>
          <w:p>
            <w:pPr>
              <w:pStyle w:val="PreformattedText"/>
              <w:widowControl w:val="false"/>
              <w:suppressAutoHyphens w:val="true"/>
              <w:bidi w:val="1"/>
              <w:spacing w:before="0" w:after="0"/>
              <w:ind w:left="0" w:right="0" w:hanging="0"/>
              <w:jc w:val="left"/>
              <w:rPr>
                <w:rFonts w:cs="B Nazani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B Nazanin"/>
                <w:b w:val="false"/>
                <w:b w:val="false"/>
                <w:bCs w:val="false"/>
                <w:color w:val="000000"/>
                <w:sz w:val="28"/>
                <w:sz w:val="28"/>
                <w:szCs w:val="28"/>
                <w:rtl w:val="true"/>
              </w:rPr>
              <w:t>شود</w:t>
            </w:r>
            <w:r>
              <w:rPr>
                <w:rFonts w:cs="B Nazanin"/>
                <w:b w:val="false"/>
                <w:bCs w:val="false"/>
                <w:color w:val="000000"/>
                <w:sz w:val="28"/>
                <w:szCs w:val="28"/>
                <w:rtl w:val="true"/>
              </w:rPr>
              <w:t xml:space="preserve">. </w:t>
            </w:r>
            <w:r>
              <w:rPr>
                <w:rFonts w:cs="B Nazanin"/>
                <w:b w:val="false"/>
                <w:b w:val="false"/>
                <w:bCs w:val="false"/>
                <w:color w:val="000000"/>
                <w:sz w:val="28"/>
                <w:sz w:val="28"/>
                <w:szCs w:val="28"/>
                <w:rtl w:val="true"/>
              </w:rPr>
              <w:t>ساده کردن متن به عنوان یکی از فعالیت‌های پردازش زبان طبیعی می‌تواند عملکرد</w:t>
            </w:r>
          </w:p>
          <w:p>
            <w:pPr>
              <w:pStyle w:val="PreformattedText"/>
              <w:widowControl w:val="false"/>
              <w:suppressAutoHyphens w:val="true"/>
              <w:bidi w:val="1"/>
              <w:spacing w:before="0" w:after="0"/>
              <w:ind w:left="0" w:right="0" w:hanging="0"/>
              <w:jc w:val="left"/>
              <w:rPr>
                <w:rFonts w:cs="B Nazani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B Nazanin"/>
                <w:b w:val="false"/>
                <w:b w:val="false"/>
                <w:bCs w:val="false"/>
                <w:color w:val="000000"/>
                <w:sz w:val="28"/>
                <w:sz w:val="28"/>
                <w:szCs w:val="28"/>
                <w:rtl w:val="true"/>
              </w:rPr>
              <w:t>بسیاری از سیستم‌هایی که ورودی آنها زبان طبیعی است مانند تجزیه‌گرها، ماشین‌های ترجمه، خلاصه‌سازها و</w:t>
            </w:r>
          </w:p>
          <w:p>
            <w:pPr>
              <w:pStyle w:val="PreformattedText"/>
              <w:widowControl w:val="false"/>
              <w:suppressAutoHyphens w:val="true"/>
              <w:bidi w:val="1"/>
              <w:spacing w:before="0" w:after="0"/>
              <w:ind w:left="0" w:right="0" w:hanging="0"/>
              <w:jc w:val="left"/>
              <w:rPr>
                <w:rFonts w:cs="B Nazani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B Nazanin"/>
                <w:b w:val="false"/>
                <w:b w:val="false"/>
                <w:bCs w:val="false"/>
                <w:color w:val="000000"/>
                <w:sz w:val="28"/>
                <w:sz w:val="28"/>
                <w:szCs w:val="28"/>
                <w:rtl w:val="true"/>
              </w:rPr>
              <w:t>همچنین سیستم‌های بازیابی دانش را بهبود بخشد</w:t>
            </w:r>
            <w:r>
              <w:rPr>
                <w:rFonts w:cs="B Nazanin"/>
                <w:b w:val="false"/>
                <w:bCs w:val="false"/>
                <w:color w:val="000000"/>
                <w:sz w:val="28"/>
                <w:szCs w:val="28"/>
                <w:rtl w:val="true"/>
              </w:rPr>
              <w:t xml:space="preserve">. </w:t>
            </w:r>
            <w:r>
              <w:rPr>
                <w:rFonts w:cs="B Nazanin"/>
                <w:b w:val="false"/>
                <w:b w:val="false"/>
                <w:bCs w:val="false"/>
                <w:color w:val="000000"/>
                <w:sz w:val="28"/>
                <w:sz w:val="28"/>
                <w:szCs w:val="28"/>
                <w:rtl w:val="true"/>
              </w:rPr>
              <w:t>در شرایطی که به دلیل پیچیدگی، درک متن برای دسته‌ای از</w:t>
            </w:r>
          </w:p>
          <w:p>
            <w:pPr>
              <w:pStyle w:val="PreformattedText"/>
              <w:widowControl w:val="false"/>
              <w:suppressAutoHyphens w:val="true"/>
              <w:bidi w:val="1"/>
              <w:spacing w:before="0" w:after="0"/>
              <w:ind w:left="0" w:right="0" w:hanging="0"/>
              <w:jc w:val="left"/>
              <w:rPr>
                <w:rFonts w:cs="B Nazanin"/>
                <w:b w:val="false"/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rFonts w:cs="B Nazanin"/>
                <w:b w:val="false"/>
                <w:b w:val="false"/>
                <w:bCs w:val="false"/>
                <w:color w:val="000000"/>
                <w:sz w:val="28"/>
                <w:sz w:val="28"/>
                <w:szCs w:val="28"/>
                <w:rtl w:val="true"/>
              </w:rPr>
              <w:t>انسان‌ها مانند زبان آموزان دشوار است، می‌تواند مفید باشد</w:t>
            </w:r>
            <w:r>
              <w:rPr>
                <w:rFonts w:cs="B Nazanin"/>
                <w:b w:val="false"/>
                <w:bCs w:val="false"/>
                <w:color w:val="000000"/>
                <w:sz w:val="28"/>
                <w:szCs w:val="28"/>
                <w:rtl w:val="true"/>
              </w:rPr>
              <w:t xml:space="preserve">. </w:t>
            </w:r>
            <w:r>
              <w:rPr>
                <w:rFonts w:cs="B Nazanin"/>
                <w:b w:val="false"/>
                <w:b w:val="false"/>
                <w:bCs w:val="false"/>
                <w:color w:val="000000"/>
                <w:sz w:val="28"/>
                <w:sz w:val="28"/>
                <w:szCs w:val="28"/>
                <w:rtl w:val="true"/>
              </w:rPr>
              <w:t>در این تحقیق ابتدا یک تعریف اولیه برای پیچیدگی، هم از دیدگاه ماشین و هم انسان ارائه شد</w:t>
            </w:r>
            <w:r>
              <w:rPr>
                <w:rFonts w:cs="B Nazanin"/>
                <w:b w:val="false"/>
                <w:bCs w:val="false"/>
                <w:color w:val="000000"/>
                <w:sz w:val="28"/>
                <w:szCs w:val="28"/>
                <w:rtl w:val="true"/>
              </w:rPr>
              <w:t xml:space="preserve">. </w:t>
            </w:r>
            <w:r>
              <w:rPr>
                <w:rFonts w:cs="B Nazanin"/>
                <w:b w:val="false"/>
                <w:b w:val="false"/>
                <w:bCs w:val="false"/>
                <w:color w:val="000000"/>
                <w:sz w:val="28"/>
                <w:sz w:val="28"/>
                <w:szCs w:val="28"/>
                <w:rtl w:val="true"/>
              </w:rPr>
              <w:t>سپس الگوریتمی مبتنی بر قاعده برای تشخیص عامل‌های پیچیدگی برای انسان معرفی شد</w:t>
            </w:r>
            <w:r>
              <w:rPr>
                <w:rFonts w:cs="B Nazanin"/>
                <w:b w:val="false"/>
                <w:bCs w:val="false"/>
                <w:color w:val="000000"/>
                <w:sz w:val="28"/>
                <w:szCs w:val="28"/>
                <w:rtl w:val="true"/>
              </w:rPr>
              <w:t xml:space="preserve">. </w:t>
            </w:r>
            <w:r>
              <w:rPr>
                <w:rFonts w:cs="B Nazanin"/>
                <w:b w:val="false"/>
                <w:b w:val="false"/>
                <w:bCs w:val="false"/>
                <w:color w:val="000000"/>
                <w:sz w:val="28"/>
                <w:sz w:val="28"/>
                <w:szCs w:val="28"/>
                <w:rtl w:val="true"/>
              </w:rPr>
              <w:t>همچنین یک مدل تشخیص پیچیدگی برای تجزیه‌گر وابستگی استانزا پیاده سازی شده است</w:t>
            </w:r>
            <w:r>
              <w:rPr>
                <w:rFonts w:cs="B Nazanin"/>
                <w:b w:val="false"/>
                <w:bCs w:val="false"/>
                <w:color w:val="000000"/>
                <w:sz w:val="28"/>
                <w:szCs w:val="28"/>
                <w:rtl w:val="true"/>
              </w:rPr>
              <w:t xml:space="preserve">. </w:t>
            </w:r>
            <w:r>
              <w:rPr>
                <w:rFonts w:cs="B Nazanin"/>
                <w:b w:val="false"/>
                <w:b w:val="false"/>
                <w:bCs w:val="false"/>
                <w:color w:val="000000"/>
                <w:sz w:val="28"/>
                <w:sz w:val="28"/>
                <w:szCs w:val="28"/>
                <w:rtl w:val="true"/>
              </w:rPr>
              <w:t>این مدل ترکیبی از شبکه‌های با حافظه طولانی کوتاه مدت و شبکه‌های پیچشی است</w:t>
            </w:r>
            <w:r>
              <w:rPr>
                <w:rFonts w:cs="B Nazanin"/>
                <w:b w:val="false"/>
                <w:bCs w:val="false"/>
                <w:color w:val="000000"/>
                <w:sz w:val="28"/>
                <w:szCs w:val="28"/>
                <w:rtl w:val="true"/>
              </w:rPr>
              <w:t xml:space="preserve">. </w:t>
            </w:r>
            <w:r>
              <w:rPr>
                <w:rFonts w:cs="B Nazanin"/>
                <w:b w:val="false"/>
                <w:b w:val="false"/>
                <w:bCs w:val="false"/>
                <w:color w:val="000000"/>
                <w:sz w:val="28"/>
                <w:sz w:val="28"/>
                <w:szCs w:val="28"/>
                <w:rtl w:val="true"/>
              </w:rPr>
              <w:t>در ادامه به ساده‌سازی ساختارهای پیچیده در دو بخش واژگانی و نحوی پرداخته شد</w:t>
            </w:r>
            <w:r>
              <w:rPr>
                <w:rFonts w:cs="B Nazanin"/>
                <w:b w:val="false"/>
                <w:bCs w:val="false"/>
                <w:color w:val="000000"/>
                <w:sz w:val="28"/>
                <w:szCs w:val="28"/>
                <w:rtl w:val="true"/>
              </w:rPr>
              <w:t xml:space="preserve">. </w:t>
            </w:r>
            <w:r>
              <w:rPr>
                <w:rFonts w:cs="B Nazanin"/>
                <w:b w:val="false"/>
                <w:b w:val="false"/>
                <w:bCs w:val="false"/>
                <w:color w:val="000000"/>
                <w:sz w:val="28"/>
                <w:sz w:val="28"/>
                <w:szCs w:val="28"/>
                <w:rtl w:val="true"/>
              </w:rPr>
              <w:t>در بخش واژگانی مخاطب دانش‌آموز است، که ضمن تشخیص واژه‌های پیچیده، الگوریتمی برای جایگزینی کلمات ساده بجای کلمات پیچیده معرفی شد</w:t>
            </w:r>
            <w:r>
              <w:rPr>
                <w:rFonts w:cs="B Nazanin"/>
                <w:b w:val="false"/>
                <w:bCs w:val="false"/>
                <w:color w:val="000000"/>
                <w:sz w:val="28"/>
                <w:szCs w:val="28"/>
                <w:rtl w:val="true"/>
              </w:rPr>
              <w:t xml:space="preserve">. </w:t>
            </w:r>
            <w:r>
              <w:rPr>
                <w:rFonts w:cs="B Nazanin"/>
                <w:b w:val="false"/>
                <w:b w:val="false"/>
                <w:bCs w:val="false"/>
                <w:color w:val="000000"/>
                <w:sz w:val="28"/>
                <w:sz w:val="28"/>
                <w:szCs w:val="28"/>
                <w:rtl w:val="true"/>
              </w:rPr>
              <w:t>در بخش ساده‌سازی نحوی هدف بهبود عملکرد تجزیه‌گرهای وابستگی است، که یک شبکه‌ عصبی عمیق مبتنی بر ویرایش است</w:t>
            </w:r>
            <w:r>
              <w:rPr>
                <w:rFonts w:cs="B Nazanin"/>
                <w:b w:val="false"/>
                <w:bCs w:val="false"/>
                <w:color w:val="000000"/>
                <w:sz w:val="28"/>
                <w:szCs w:val="28"/>
                <w:rtl w:val="true"/>
              </w:rPr>
              <w:t xml:space="preserve">.  </w:t>
            </w:r>
            <w:r>
              <w:rPr>
                <w:rFonts w:cs="B Nazanin"/>
                <w:b w:val="false"/>
                <w:b w:val="false"/>
                <w:bCs w:val="false"/>
                <w:color w:val="000000"/>
                <w:sz w:val="28"/>
                <w:sz w:val="28"/>
                <w:szCs w:val="28"/>
                <w:rtl w:val="true"/>
              </w:rPr>
              <w:t>این مدل، درواقع بهبودیافته‌ی یکی از بهترین مدل‌های ساده‌سازی در زبان انگلیسی بر روی زبان فارسی است</w:t>
            </w:r>
            <w:r>
              <w:rPr>
                <w:rFonts w:cs="B Nazanin"/>
                <w:b w:val="false"/>
                <w:bCs w:val="false"/>
                <w:color w:val="000000"/>
                <w:sz w:val="28"/>
                <w:szCs w:val="28"/>
                <w:rtl w:val="true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Calibri" w:hAnsi="Calibri" w:eastAsia="Calibri" w:cs="B Nazanin"/>
                <w:b w:val="false"/>
                <w:b w:val="false"/>
                <w:bCs w:val="false"/>
                <w:kern w:val="0"/>
                <w:sz w:val="28"/>
                <w:szCs w:val="28"/>
                <w:lang w:val="en-US" w:eastAsia="en-US" w:bidi="fa-IR"/>
              </w:rPr>
            </w:pPr>
            <w:r>
              <w:rPr>
                <w:rFonts w:eastAsia="Calibri" w:cs="B Nazanin"/>
                <w:b w:val="false"/>
                <w:bCs w:val="false"/>
                <w:kern w:val="0"/>
                <w:sz w:val="28"/>
                <w:szCs w:val="28"/>
                <w:lang w:val="en-US" w:eastAsia="en-US" w:bidi="fa-IR"/>
              </w:rPr>
            </w:r>
          </w:p>
        </w:tc>
      </w:tr>
    </w:tbl>
    <w:p>
      <w:pPr>
        <w:pStyle w:val="Normal"/>
        <w:tabs>
          <w:tab w:val="clear" w:pos="720"/>
          <w:tab w:val="left" w:pos="7185" w:leader="none"/>
        </w:tabs>
        <w:spacing w:before="0" w:after="200"/>
        <w:rPr>
          <w:rFonts w:cs="B Nazanin"/>
          <w:lang w:bidi="fa-IR"/>
        </w:rPr>
      </w:pPr>
      <w:r>
        <w:rPr/>
      </w:r>
    </w:p>
    <w:sectPr>
      <w:type w:val="nextPage"/>
      <w:pgSz w:w="12240" w:h="15840"/>
      <w:pgMar w:left="1440" w:right="1260" w:header="0" w:top="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Helvetica Neue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c106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80124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380124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380124"/>
    <w:rPr/>
  </w:style>
  <w:style w:type="character" w:styleId="InternetLink">
    <w:name w:val="Hyperlink"/>
    <w:basedOn w:val="DefaultParagraphFont"/>
    <w:uiPriority w:val="99"/>
    <w:unhideWhenUsed/>
    <w:rsid w:val="00630414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KaitiM GB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8012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380124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380124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d51948"/>
    <w:pPr>
      <w:spacing w:before="0" w:after="200"/>
      <w:ind w:left="720" w:hanging="0"/>
      <w:contextualSpacing/>
    </w:pPr>
    <w:rPr/>
  </w:style>
  <w:style w:type="paragraph" w:styleId="P1" w:customStyle="1">
    <w:name w:val="p1"/>
    <w:basedOn w:val="Normal"/>
    <w:qFormat/>
    <w:rsid w:val="00630414"/>
    <w:pPr>
      <w:spacing w:lineRule="auto" w:line="240" w:before="0" w:after="0"/>
      <w:jc w:val="right"/>
    </w:pPr>
    <w:rPr>
      <w:rFonts w:ascii="Helvetica Neue" w:hAnsi="Helvetica Neue" w:cs="Times New Roman"/>
      <w:sz w:val="18"/>
      <w:szCs w:val="18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538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078E1-A771-42C4-A498-7CBAD1675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LibreOffice/7.0.4.2$Linux_X86_64 LibreOffice_project/00$Build-2</Application>
  <AppVersion>15.0000</AppVersion>
  <Pages>2</Pages>
  <Words>332</Words>
  <Characters>1508</Characters>
  <CharactersWithSpaces>1813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2021-10-11T06:15:00Z</dcterms:created>
  <dc:creator>F-Zandi</dc:creator>
  <dc:description/>
  <dc:language>en-US</dc:language>
  <cp:lastModifiedBy/>
  <dcterms:modified xsi:type="dcterms:W3CDTF">2022-09-05T10:58:44Z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